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41D" w:rsidRPr="005B2128" w:rsidRDefault="00D25755" w:rsidP="00023EF3">
      <w:pPr>
        <w:pStyle w:val="1"/>
        <w:tabs>
          <w:tab w:val="left" w:pos="0"/>
          <w:tab w:val="center" w:pos="4535"/>
        </w:tabs>
        <w:ind w:firstLine="567"/>
        <w:rPr>
          <w:b/>
          <w:bCs/>
          <w:sz w:val="22"/>
          <w:szCs w:val="22"/>
        </w:rPr>
      </w:pPr>
      <w:r w:rsidRPr="005B2128">
        <w:rPr>
          <w:b/>
          <w:sz w:val="22"/>
          <w:szCs w:val="22"/>
        </w:rPr>
        <w:tab/>
      </w:r>
      <w:permStart w:id="1374317373" w:edGrp="everyone"/>
      <w:r w:rsidR="0099441D" w:rsidRPr="005B2128">
        <w:rPr>
          <w:b/>
          <w:sz w:val="22"/>
          <w:szCs w:val="22"/>
        </w:rPr>
        <w:t xml:space="preserve">ДОГОВОР № </w:t>
      </w:r>
      <w:r w:rsidR="004C468A" w:rsidRPr="005B2128">
        <w:rPr>
          <w:b/>
          <w:sz w:val="22"/>
          <w:szCs w:val="22"/>
        </w:rPr>
        <w:t>ХХХХХ</w:t>
      </w:r>
    </w:p>
    <w:p w:rsidR="00D25755" w:rsidRPr="005B2128" w:rsidRDefault="00295C43" w:rsidP="00EC6BBC">
      <w:pPr>
        <w:tabs>
          <w:tab w:val="left" w:pos="0"/>
        </w:tabs>
        <w:ind w:left="-851" w:firstLine="567"/>
        <w:jc w:val="center"/>
        <w:rPr>
          <w:b/>
          <w:bCs/>
          <w:strike/>
          <w:sz w:val="22"/>
          <w:szCs w:val="22"/>
        </w:rPr>
      </w:pPr>
      <w:r w:rsidRPr="005B2128">
        <w:rPr>
          <w:b/>
          <w:bCs/>
          <w:sz w:val="22"/>
          <w:szCs w:val="22"/>
        </w:rPr>
        <w:t xml:space="preserve">на оказание </w:t>
      </w:r>
      <w:r w:rsidR="00E701CC" w:rsidRPr="005B2128">
        <w:rPr>
          <w:b/>
          <w:bCs/>
          <w:sz w:val="22"/>
          <w:szCs w:val="22"/>
        </w:rPr>
        <w:t xml:space="preserve">метрологических </w:t>
      </w:r>
      <w:r w:rsidRPr="005B2128">
        <w:rPr>
          <w:b/>
          <w:bCs/>
          <w:sz w:val="22"/>
          <w:szCs w:val="22"/>
        </w:rPr>
        <w:t xml:space="preserve">услуг </w:t>
      </w:r>
      <w:r w:rsidR="00E701CC" w:rsidRPr="005B2128">
        <w:rPr>
          <w:b/>
          <w:bCs/>
          <w:sz w:val="22"/>
          <w:szCs w:val="22"/>
        </w:rPr>
        <w:t xml:space="preserve"> </w:t>
      </w:r>
    </w:p>
    <w:p w:rsidR="00D25755" w:rsidRPr="005B2128" w:rsidRDefault="00D25755" w:rsidP="00023EF3">
      <w:pPr>
        <w:tabs>
          <w:tab w:val="left" w:pos="0"/>
        </w:tabs>
        <w:ind w:firstLine="567"/>
        <w:jc w:val="center"/>
        <w:rPr>
          <w:b/>
          <w:bCs/>
          <w:sz w:val="22"/>
          <w:szCs w:val="22"/>
        </w:rPr>
      </w:pPr>
    </w:p>
    <w:p w:rsidR="00D25755" w:rsidRPr="00F72E64" w:rsidRDefault="00D25755" w:rsidP="00023EF3">
      <w:pPr>
        <w:tabs>
          <w:tab w:val="left" w:pos="0"/>
        </w:tabs>
        <w:ind w:firstLine="567"/>
        <w:jc w:val="center"/>
        <w:rPr>
          <w:b/>
          <w:bCs/>
          <w:sz w:val="22"/>
          <w:szCs w:val="22"/>
        </w:rPr>
      </w:pPr>
      <w:r w:rsidRPr="00F72E64">
        <w:rPr>
          <w:b/>
          <w:sz w:val="22"/>
          <w:szCs w:val="22"/>
        </w:rPr>
        <w:t>г. Челябинск</w:t>
      </w:r>
      <w:r w:rsidRPr="00F72E64">
        <w:rPr>
          <w:b/>
          <w:sz w:val="22"/>
          <w:szCs w:val="22"/>
        </w:rPr>
        <w:tab/>
      </w:r>
      <w:r w:rsidRPr="00F72E64">
        <w:rPr>
          <w:b/>
          <w:sz w:val="22"/>
          <w:szCs w:val="22"/>
        </w:rPr>
        <w:tab/>
      </w:r>
      <w:r w:rsidR="00EC6BBC">
        <w:rPr>
          <w:b/>
          <w:sz w:val="22"/>
          <w:szCs w:val="22"/>
        </w:rPr>
        <w:tab/>
      </w:r>
      <w:r w:rsidRPr="00F72E64">
        <w:rPr>
          <w:b/>
          <w:sz w:val="22"/>
          <w:szCs w:val="22"/>
        </w:rPr>
        <w:tab/>
      </w:r>
      <w:r w:rsidRPr="00F72E64">
        <w:rPr>
          <w:b/>
          <w:sz w:val="22"/>
          <w:szCs w:val="22"/>
        </w:rPr>
        <w:tab/>
      </w:r>
      <w:r w:rsidRPr="00F72E64">
        <w:rPr>
          <w:b/>
          <w:sz w:val="22"/>
          <w:szCs w:val="22"/>
        </w:rPr>
        <w:tab/>
      </w:r>
      <w:r w:rsidRPr="00F72E64">
        <w:rPr>
          <w:b/>
          <w:sz w:val="22"/>
          <w:szCs w:val="22"/>
        </w:rPr>
        <w:tab/>
      </w:r>
      <w:r w:rsidRPr="00F72E64">
        <w:rPr>
          <w:b/>
          <w:sz w:val="22"/>
          <w:szCs w:val="22"/>
        </w:rPr>
        <w:tab/>
        <w:t>«____» _________20</w:t>
      </w:r>
      <w:r w:rsidR="00045BF1" w:rsidRPr="00F72E64">
        <w:rPr>
          <w:b/>
          <w:sz w:val="22"/>
          <w:szCs w:val="22"/>
        </w:rPr>
        <w:t>2</w:t>
      </w:r>
      <w:r w:rsidR="005F74CC">
        <w:rPr>
          <w:b/>
          <w:sz w:val="22"/>
          <w:szCs w:val="22"/>
        </w:rPr>
        <w:t>3</w:t>
      </w:r>
      <w:r w:rsidRPr="00F72E64">
        <w:rPr>
          <w:b/>
          <w:sz w:val="22"/>
          <w:szCs w:val="22"/>
        </w:rPr>
        <w:t xml:space="preserve"> г.</w:t>
      </w:r>
    </w:p>
    <w:p w:rsidR="0099441D" w:rsidRPr="00F72E64" w:rsidRDefault="0099441D" w:rsidP="00023EF3">
      <w:pPr>
        <w:pStyle w:val="a3"/>
        <w:tabs>
          <w:tab w:val="left" w:pos="0"/>
        </w:tabs>
        <w:ind w:left="-567" w:firstLine="567"/>
        <w:rPr>
          <w:sz w:val="22"/>
          <w:szCs w:val="22"/>
        </w:rPr>
      </w:pPr>
    </w:p>
    <w:p w:rsidR="0099441D" w:rsidRPr="00F72E64" w:rsidRDefault="0099441D" w:rsidP="00EC6BBC">
      <w:pPr>
        <w:pStyle w:val="a3"/>
        <w:tabs>
          <w:tab w:val="left" w:pos="0"/>
        </w:tabs>
        <w:ind w:firstLine="567"/>
        <w:rPr>
          <w:sz w:val="22"/>
          <w:szCs w:val="22"/>
        </w:rPr>
      </w:pPr>
      <w:r w:rsidRPr="00F72E64">
        <w:rPr>
          <w:b/>
          <w:sz w:val="22"/>
          <w:szCs w:val="22"/>
        </w:rPr>
        <w:t>Общество с ограниченной ответственностью Научно - Производственное Предприятие «Челябинский инструментальный завод» (ООО НПП «ЧИЗ»)</w:t>
      </w:r>
      <w:r w:rsidRPr="00F72E64">
        <w:rPr>
          <w:sz w:val="22"/>
          <w:szCs w:val="22"/>
        </w:rPr>
        <w:t xml:space="preserve">, именуемое в дальнейшем </w:t>
      </w:r>
      <w:r w:rsidRPr="00F72E64">
        <w:rPr>
          <w:b/>
          <w:sz w:val="22"/>
          <w:szCs w:val="22"/>
        </w:rPr>
        <w:t>Исполнитель</w:t>
      </w:r>
      <w:r w:rsidRPr="00F72E64">
        <w:rPr>
          <w:sz w:val="22"/>
          <w:szCs w:val="22"/>
        </w:rPr>
        <w:t>, в лице</w:t>
      </w:r>
      <w:r w:rsidRPr="00F72E64">
        <w:rPr>
          <w:b/>
          <w:sz w:val="22"/>
          <w:szCs w:val="22"/>
        </w:rPr>
        <w:t xml:space="preserve"> </w:t>
      </w:r>
      <w:r w:rsidRPr="00F72E64">
        <w:rPr>
          <w:sz w:val="22"/>
          <w:szCs w:val="22"/>
        </w:rPr>
        <w:t>Директора Швалевой Олеси Анатольевны</w:t>
      </w:r>
      <w:r w:rsidRPr="00F72E64">
        <w:rPr>
          <w:bCs/>
          <w:sz w:val="22"/>
          <w:szCs w:val="22"/>
        </w:rPr>
        <w:t>,</w:t>
      </w:r>
      <w:r w:rsidRPr="00F72E64">
        <w:rPr>
          <w:b/>
          <w:sz w:val="22"/>
          <w:szCs w:val="22"/>
        </w:rPr>
        <w:t xml:space="preserve"> </w:t>
      </w:r>
      <w:r w:rsidRPr="00F72E64">
        <w:rPr>
          <w:sz w:val="22"/>
          <w:szCs w:val="22"/>
        </w:rPr>
        <w:t>действующей на основании Устава, с одной стороны</w:t>
      </w:r>
      <w:r w:rsidR="00372761" w:rsidRPr="00F72E64">
        <w:rPr>
          <w:sz w:val="22"/>
          <w:szCs w:val="22"/>
        </w:rPr>
        <w:t>,</w:t>
      </w:r>
      <w:r w:rsidRPr="00F72E64">
        <w:rPr>
          <w:sz w:val="22"/>
          <w:szCs w:val="22"/>
        </w:rPr>
        <w:t xml:space="preserve"> и</w:t>
      </w:r>
      <w:r w:rsidR="00372761" w:rsidRPr="00F72E64">
        <w:rPr>
          <w:sz w:val="22"/>
          <w:szCs w:val="22"/>
        </w:rPr>
        <w:t>,</w:t>
      </w:r>
      <w:r w:rsidRPr="00F72E64">
        <w:rPr>
          <w:sz w:val="22"/>
          <w:szCs w:val="22"/>
        </w:rPr>
        <w:t xml:space="preserve"> </w:t>
      </w:r>
    </w:p>
    <w:p w:rsidR="0099441D" w:rsidRPr="00F72E64" w:rsidRDefault="0099441D" w:rsidP="00EC6BBC">
      <w:pPr>
        <w:pStyle w:val="a3"/>
        <w:tabs>
          <w:tab w:val="left" w:pos="0"/>
        </w:tabs>
        <w:ind w:firstLine="567"/>
        <w:rPr>
          <w:sz w:val="22"/>
          <w:szCs w:val="22"/>
        </w:rPr>
      </w:pPr>
      <w:r w:rsidRPr="00F72E64">
        <w:rPr>
          <w:b/>
          <w:sz w:val="22"/>
          <w:szCs w:val="22"/>
        </w:rPr>
        <w:t>Общество с ограниченной ответственностью «</w:t>
      </w:r>
      <w:r w:rsidR="0095110B" w:rsidRPr="00F72E64">
        <w:rPr>
          <w:b/>
          <w:sz w:val="22"/>
          <w:szCs w:val="22"/>
        </w:rPr>
        <w:t>ХХХХХХ</w:t>
      </w:r>
      <w:r w:rsidRPr="00F72E64">
        <w:rPr>
          <w:b/>
          <w:sz w:val="22"/>
          <w:szCs w:val="22"/>
        </w:rPr>
        <w:t>» (ООО «</w:t>
      </w:r>
      <w:r w:rsidR="0095110B" w:rsidRPr="00F72E64">
        <w:rPr>
          <w:b/>
          <w:sz w:val="22"/>
          <w:szCs w:val="22"/>
        </w:rPr>
        <w:t>ХХХХХ</w:t>
      </w:r>
      <w:r w:rsidRPr="00F72E64">
        <w:rPr>
          <w:b/>
          <w:sz w:val="22"/>
          <w:szCs w:val="22"/>
        </w:rPr>
        <w:t>»)</w:t>
      </w:r>
      <w:r w:rsidRPr="00F72E64">
        <w:rPr>
          <w:sz w:val="22"/>
          <w:szCs w:val="22"/>
        </w:rPr>
        <w:t xml:space="preserve">, именуемое </w:t>
      </w:r>
      <w:proofErr w:type="gramStart"/>
      <w:r w:rsidRPr="00F72E64">
        <w:rPr>
          <w:sz w:val="22"/>
          <w:szCs w:val="22"/>
        </w:rPr>
        <w:t>в дальнейшем</w:t>
      </w:r>
      <w:proofErr w:type="gramEnd"/>
      <w:r w:rsidRPr="00F72E64">
        <w:rPr>
          <w:sz w:val="22"/>
          <w:szCs w:val="22"/>
        </w:rPr>
        <w:t xml:space="preserve"> </w:t>
      </w:r>
      <w:r w:rsidRPr="00F72E64">
        <w:rPr>
          <w:b/>
          <w:sz w:val="22"/>
          <w:szCs w:val="22"/>
        </w:rPr>
        <w:t>Заказчик</w:t>
      </w:r>
      <w:r w:rsidR="00603EAA">
        <w:rPr>
          <w:b/>
          <w:sz w:val="22"/>
          <w:szCs w:val="22"/>
        </w:rPr>
        <w:t>,</w:t>
      </w:r>
      <w:r w:rsidRPr="00F72E64">
        <w:rPr>
          <w:sz w:val="22"/>
          <w:szCs w:val="22"/>
        </w:rPr>
        <w:t xml:space="preserve"> в лице Генерального директора </w:t>
      </w:r>
      <w:r w:rsidR="0095110B" w:rsidRPr="00F72E64">
        <w:rPr>
          <w:sz w:val="22"/>
          <w:szCs w:val="22"/>
        </w:rPr>
        <w:t>ХХХХХХХХХ</w:t>
      </w:r>
      <w:r w:rsidRPr="00F72E64">
        <w:rPr>
          <w:sz w:val="22"/>
          <w:szCs w:val="22"/>
        </w:rPr>
        <w:t>, действующего на осно</w:t>
      </w:r>
      <w:r w:rsidR="00F511E4" w:rsidRPr="00F72E64">
        <w:rPr>
          <w:sz w:val="22"/>
          <w:szCs w:val="22"/>
        </w:rPr>
        <w:t>вании</w:t>
      </w:r>
      <w:r w:rsidRPr="00F72E64">
        <w:rPr>
          <w:sz w:val="22"/>
          <w:szCs w:val="22"/>
        </w:rPr>
        <w:t xml:space="preserve">, </w:t>
      </w:r>
      <w:r w:rsidR="0095110B" w:rsidRPr="00F72E64">
        <w:rPr>
          <w:color w:val="FF0000"/>
          <w:sz w:val="22"/>
          <w:szCs w:val="22"/>
        </w:rPr>
        <w:t>ХХХХХХХХХХ</w:t>
      </w:r>
      <w:r w:rsidRPr="00F72E64">
        <w:rPr>
          <w:sz w:val="22"/>
          <w:szCs w:val="22"/>
        </w:rPr>
        <w:t>, с другой стороны, совместно именуемые «Стороны», а по отдельности «Сторона», заключили настоящий Договор (далее – Договор) о нижеследующем:</w:t>
      </w:r>
    </w:p>
    <w:permEnd w:id="1374317373"/>
    <w:p w:rsidR="0099441D" w:rsidRPr="00F72E64" w:rsidRDefault="0099441D" w:rsidP="00023EF3">
      <w:pPr>
        <w:pStyle w:val="a3"/>
        <w:tabs>
          <w:tab w:val="left" w:pos="0"/>
        </w:tabs>
        <w:ind w:left="-851" w:firstLine="567"/>
        <w:rPr>
          <w:sz w:val="22"/>
          <w:szCs w:val="22"/>
        </w:rPr>
      </w:pPr>
    </w:p>
    <w:p w:rsidR="0099441D" w:rsidRPr="00F72E64" w:rsidRDefault="0099441D" w:rsidP="00023EF3">
      <w:pPr>
        <w:pStyle w:val="a3"/>
        <w:numPr>
          <w:ilvl w:val="0"/>
          <w:numId w:val="1"/>
        </w:numPr>
        <w:tabs>
          <w:tab w:val="left" w:pos="993"/>
        </w:tabs>
        <w:ind w:left="0" w:firstLine="567"/>
        <w:jc w:val="center"/>
        <w:rPr>
          <w:b/>
          <w:sz w:val="22"/>
          <w:szCs w:val="22"/>
        </w:rPr>
      </w:pPr>
      <w:r w:rsidRPr="00F72E64">
        <w:rPr>
          <w:b/>
          <w:sz w:val="22"/>
          <w:szCs w:val="22"/>
        </w:rPr>
        <w:t>ПРЕДМЕТ ДОГОВОРА</w:t>
      </w:r>
    </w:p>
    <w:p w:rsidR="00023EF3" w:rsidRPr="005B2128" w:rsidRDefault="0090725D" w:rsidP="00023EF3">
      <w:pPr>
        <w:pStyle w:val="a5"/>
        <w:numPr>
          <w:ilvl w:val="1"/>
          <w:numId w:val="1"/>
        </w:numPr>
        <w:tabs>
          <w:tab w:val="left" w:pos="993"/>
        </w:tabs>
        <w:ind w:left="0" w:firstLine="567"/>
        <w:jc w:val="both"/>
        <w:rPr>
          <w:sz w:val="22"/>
          <w:szCs w:val="22"/>
        </w:rPr>
      </w:pPr>
      <w:r w:rsidRPr="005B2128">
        <w:rPr>
          <w:sz w:val="22"/>
          <w:szCs w:val="22"/>
        </w:rPr>
        <w:t>По настоящему Договору Заказчик поручает, а Исполнитель обязуется оказать услуги (работы) по</w:t>
      </w:r>
      <w:r w:rsidR="00023EF3" w:rsidRPr="005B2128">
        <w:rPr>
          <w:sz w:val="22"/>
          <w:szCs w:val="22"/>
        </w:rPr>
        <w:t>:</w:t>
      </w:r>
    </w:p>
    <w:p w:rsidR="00023EF3" w:rsidRPr="005B2128" w:rsidRDefault="00023EF3" w:rsidP="00023EF3">
      <w:pPr>
        <w:pStyle w:val="a5"/>
        <w:tabs>
          <w:tab w:val="left" w:pos="0"/>
        </w:tabs>
        <w:ind w:left="0" w:firstLine="567"/>
        <w:jc w:val="both"/>
        <w:rPr>
          <w:sz w:val="22"/>
          <w:szCs w:val="22"/>
        </w:rPr>
      </w:pPr>
      <w:r w:rsidRPr="005B2128">
        <w:rPr>
          <w:sz w:val="22"/>
          <w:szCs w:val="22"/>
        </w:rPr>
        <w:t>- ремонту</w:t>
      </w:r>
      <w:r w:rsidR="00825A56" w:rsidRPr="005B2128">
        <w:rPr>
          <w:sz w:val="22"/>
          <w:szCs w:val="22"/>
        </w:rPr>
        <w:t>, юстировке и регулировке</w:t>
      </w:r>
      <w:r w:rsidRPr="005B2128">
        <w:rPr>
          <w:sz w:val="22"/>
          <w:szCs w:val="22"/>
        </w:rPr>
        <w:t xml:space="preserve"> средств измерений (далее по тексту СИ) и средств допускового контроля (далее по тексту СДК);</w:t>
      </w:r>
    </w:p>
    <w:p w:rsidR="00023EF3" w:rsidRPr="005B2128" w:rsidRDefault="00023EF3" w:rsidP="00023EF3">
      <w:pPr>
        <w:pStyle w:val="a5"/>
        <w:tabs>
          <w:tab w:val="left" w:pos="0"/>
        </w:tabs>
        <w:ind w:left="0" w:firstLine="567"/>
        <w:jc w:val="both"/>
        <w:rPr>
          <w:sz w:val="22"/>
          <w:szCs w:val="22"/>
        </w:rPr>
      </w:pPr>
      <w:r w:rsidRPr="005B2128">
        <w:rPr>
          <w:sz w:val="22"/>
          <w:szCs w:val="22"/>
        </w:rPr>
        <w:t>-</w:t>
      </w:r>
      <w:r w:rsidRPr="005B2128">
        <w:rPr>
          <w:sz w:val="22"/>
          <w:szCs w:val="22"/>
        </w:rPr>
        <w:tab/>
      </w:r>
      <w:r w:rsidR="0090725D" w:rsidRPr="005B2128">
        <w:rPr>
          <w:sz w:val="22"/>
          <w:szCs w:val="22"/>
        </w:rPr>
        <w:t>поверке</w:t>
      </w:r>
      <w:r w:rsidRPr="005B2128">
        <w:rPr>
          <w:sz w:val="22"/>
          <w:szCs w:val="22"/>
        </w:rPr>
        <w:t xml:space="preserve"> СИ;</w:t>
      </w:r>
    </w:p>
    <w:p w:rsidR="0090725D" w:rsidRPr="005B2128" w:rsidRDefault="00023EF3" w:rsidP="005B2128">
      <w:pPr>
        <w:pStyle w:val="a5"/>
        <w:tabs>
          <w:tab w:val="left" w:pos="0"/>
        </w:tabs>
        <w:ind w:left="0" w:firstLine="567"/>
        <w:jc w:val="both"/>
        <w:rPr>
          <w:sz w:val="22"/>
          <w:szCs w:val="22"/>
        </w:rPr>
      </w:pPr>
      <w:r w:rsidRPr="005B2128">
        <w:rPr>
          <w:sz w:val="22"/>
          <w:szCs w:val="22"/>
        </w:rPr>
        <w:t>-</w:t>
      </w:r>
      <w:r w:rsidRPr="005B2128">
        <w:rPr>
          <w:sz w:val="22"/>
          <w:szCs w:val="22"/>
        </w:rPr>
        <w:tab/>
      </w:r>
      <w:r w:rsidR="0090725D" w:rsidRPr="005B2128">
        <w:rPr>
          <w:sz w:val="22"/>
          <w:szCs w:val="22"/>
        </w:rPr>
        <w:t>калибровке</w:t>
      </w:r>
      <w:r w:rsidRPr="005B2128">
        <w:rPr>
          <w:sz w:val="22"/>
          <w:szCs w:val="22"/>
        </w:rPr>
        <w:t xml:space="preserve"> СИ и СДК</w:t>
      </w:r>
      <w:r w:rsidR="00825A56" w:rsidRPr="005B2128">
        <w:rPr>
          <w:sz w:val="22"/>
          <w:szCs w:val="22"/>
        </w:rPr>
        <w:t>;</w:t>
      </w:r>
      <w:r w:rsidR="0090725D" w:rsidRPr="005B2128">
        <w:rPr>
          <w:sz w:val="22"/>
          <w:szCs w:val="22"/>
        </w:rPr>
        <w:t xml:space="preserve"> в соответствии с действующим законодательством РФ, а Заказчик обязуется принять оказанные услуги и оплатить их на условиях настоящего Договора.</w:t>
      </w:r>
    </w:p>
    <w:p w:rsidR="002F497D" w:rsidRPr="005B2128" w:rsidRDefault="002F497D" w:rsidP="0046404A">
      <w:pPr>
        <w:pStyle w:val="a5"/>
        <w:numPr>
          <w:ilvl w:val="1"/>
          <w:numId w:val="1"/>
        </w:numPr>
        <w:tabs>
          <w:tab w:val="left" w:pos="993"/>
        </w:tabs>
        <w:ind w:left="0" w:firstLine="567"/>
        <w:jc w:val="both"/>
        <w:rPr>
          <w:sz w:val="22"/>
          <w:szCs w:val="22"/>
        </w:rPr>
      </w:pPr>
      <w:r w:rsidRPr="005B2128">
        <w:rPr>
          <w:sz w:val="22"/>
          <w:szCs w:val="22"/>
        </w:rPr>
        <w:t>Ремонт, юстировка и регулировка СИ и СДК проводятся в соответствии с техническими возможностями Исполнителя.</w:t>
      </w:r>
    </w:p>
    <w:p w:rsidR="002F497D" w:rsidRPr="005B2128" w:rsidRDefault="00825A56" w:rsidP="00EB3FBC">
      <w:pPr>
        <w:pStyle w:val="a5"/>
        <w:numPr>
          <w:ilvl w:val="1"/>
          <w:numId w:val="1"/>
        </w:numPr>
        <w:tabs>
          <w:tab w:val="left" w:pos="993"/>
        </w:tabs>
        <w:ind w:left="0" w:firstLine="567"/>
        <w:jc w:val="both"/>
        <w:rPr>
          <w:sz w:val="22"/>
          <w:szCs w:val="22"/>
        </w:rPr>
      </w:pPr>
      <w:r w:rsidRPr="005B2128">
        <w:rPr>
          <w:sz w:val="22"/>
          <w:szCs w:val="22"/>
        </w:rPr>
        <w:t>Поверка СИ</w:t>
      </w:r>
      <w:r w:rsidR="00EB3FBC" w:rsidRPr="005B2128">
        <w:rPr>
          <w:sz w:val="22"/>
          <w:szCs w:val="22"/>
        </w:rPr>
        <w:t xml:space="preserve"> проводится</w:t>
      </w:r>
      <w:r w:rsidRPr="005B2128">
        <w:rPr>
          <w:sz w:val="22"/>
          <w:szCs w:val="22"/>
        </w:rPr>
        <w:t xml:space="preserve"> в соответствии с областью аккредитации Исполнителя. Результаты поверки СИ оформляются в соответствии с Федеральным законом от 26 июня 20</w:t>
      </w:r>
      <w:r w:rsidR="00EB3FBC" w:rsidRPr="005B2128">
        <w:rPr>
          <w:sz w:val="22"/>
          <w:szCs w:val="22"/>
        </w:rPr>
        <w:t>0</w:t>
      </w:r>
      <w:r w:rsidRPr="005B2128">
        <w:rPr>
          <w:sz w:val="22"/>
          <w:szCs w:val="22"/>
        </w:rPr>
        <w:t>8 года №102-ФЗ «Об обеспечении единства измерений» и иными действующими нормативно-правовыми актами в области обеспечения единства измерений</w:t>
      </w:r>
      <w:r w:rsidR="0046404A" w:rsidRPr="005B2128">
        <w:rPr>
          <w:sz w:val="22"/>
          <w:szCs w:val="22"/>
        </w:rPr>
        <w:t>.</w:t>
      </w:r>
    </w:p>
    <w:p w:rsidR="002F497D" w:rsidRPr="005B2128" w:rsidRDefault="0046404A" w:rsidP="0046404A">
      <w:pPr>
        <w:pStyle w:val="a5"/>
        <w:numPr>
          <w:ilvl w:val="1"/>
          <w:numId w:val="1"/>
        </w:numPr>
        <w:tabs>
          <w:tab w:val="left" w:pos="993"/>
        </w:tabs>
        <w:ind w:left="0" w:firstLine="567"/>
        <w:jc w:val="both"/>
        <w:rPr>
          <w:sz w:val="22"/>
          <w:szCs w:val="22"/>
        </w:rPr>
      </w:pPr>
      <w:r w:rsidRPr="005B2128">
        <w:rPr>
          <w:sz w:val="22"/>
          <w:szCs w:val="22"/>
        </w:rPr>
        <w:t xml:space="preserve">Калибровка СИ и СДК проводится Исполнителем в соответствии с областью аккредитации. Результаты калибровки СИ и СДК оформляются в соответствии с ГОСТ </w:t>
      </w:r>
      <w:r w:rsidRPr="005B2128">
        <w:rPr>
          <w:sz w:val="22"/>
          <w:szCs w:val="22"/>
          <w:lang w:val="en-US"/>
        </w:rPr>
        <w:t>ISO</w:t>
      </w:r>
      <w:r w:rsidRPr="005B2128">
        <w:rPr>
          <w:sz w:val="22"/>
          <w:szCs w:val="22"/>
        </w:rPr>
        <w:t>/</w:t>
      </w:r>
      <w:r w:rsidRPr="005B2128">
        <w:rPr>
          <w:sz w:val="22"/>
          <w:szCs w:val="22"/>
          <w:lang w:val="en-US"/>
        </w:rPr>
        <w:t>IEC</w:t>
      </w:r>
      <w:r w:rsidRPr="005B2128">
        <w:rPr>
          <w:sz w:val="22"/>
          <w:szCs w:val="22"/>
        </w:rPr>
        <w:t xml:space="preserve"> 17025 «Общие требования к </w:t>
      </w:r>
      <w:r w:rsidR="002F497D" w:rsidRPr="005B2128">
        <w:rPr>
          <w:sz w:val="22"/>
          <w:szCs w:val="22"/>
        </w:rPr>
        <w:t>компетентности испытательных и калибровочных лабораторий</w:t>
      </w:r>
      <w:r w:rsidRPr="005B2128">
        <w:rPr>
          <w:sz w:val="22"/>
          <w:szCs w:val="22"/>
        </w:rPr>
        <w:t>»</w:t>
      </w:r>
    </w:p>
    <w:p w:rsidR="0046404A" w:rsidRPr="005B2128" w:rsidRDefault="0046404A" w:rsidP="0046404A">
      <w:pPr>
        <w:pStyle w:val="a5"/>
        <w:numPr>
          <w:ilvl w:val="1"/>
          <w:numId w:val="1"/>
        </w:numPr>
        <w:tabs>
          <w:tab w:val="left" w:pos="993"/>
        </w:tabs>
        <w:ind w:left="0" w:firstLine="567"/>
        <w:jc w:val="both"/>
        <w:rPr>
          <w:sz w:val="22"/>
          <w:szCs w:val="22"/>
        </w:rPr>
      </w:pPr>
      <w:r w:rsidRPr="005B2128">
        <w:rPr>
          <w:sz w:val="22"/>
          <w:szCs w:val="22"/>
        </w:rPr>
        <w:t xml:space="preserve"> В случае невозможности проведения работ в области аккредитации калибровка проводится при согласовании с Заказчиком.</w:t>
      </w:r>
    </w:p>
    <w:p w:rsidR="00BA4BE5" w:rsidRPr="00F72E64" w:rsidRDefault="00825A56" w:rsidP="00023EF3">
      <w:pPr>
        <w:pStyle w:val="a5"/>
        <w:tabs>
          <w:tab w:val="left" w:pos="0"/>
        </w:tabs>
        <w:ind w:left="-567" w:firstLine="567"/>
        <w:jc w:val="both"/>
        <w:rPr>
          <w:sz w:val="22"/>
          <w:szCs w:val="22"/>
        </w:rPr>
      </w:pPr>
      <w:r>
        <w:rPr>
          <w:sz w:val="22"/>
          <w:szCs w:val="22"/>
        </w:rPr>
        <w:tab/>
      </w:r>
    </w:p>
    <w:p w:rsidR="00BA4BE5" w:rsidRPr="00F72E64" w:rsidRDefault="00D51B22" w:rsidP="00023EF3">
      <w:pPr>
        <w:pStyle w:val="a5"/>
        <w:numPr>
          <w:ilvl w:val="0"/>
          <w:numId w:val="1"/>
        </w:numPr>
        <w:tabs>
          <w:tab w:val="left" w:pos="993"/>
        </w:tabs>
        <w:ind w:firstLine="567"/>
        <w:jc w:val="center"/>
        <w:rPr>
          <w:b/>
          <w:sz w:val="22"/>
          <w:szCs w:val="22"/>
        </w:rPr>
      </w:pPr>
      <w:r w:rsidRPr="00F72E64">
        <w:rPr>
          <w:b/>
          <w:sz w:val="22"/>
          <w:szCs w:val="22"/>
        </w:rPr>
        <w:t>ПОРЯДОК СДАЧИ – ПРИЕМКИ ВЫПОЛНЕННЫХ УСЛУГ (РАБОТ)</w:t>
      </w:r>
    </w:p>
    <w:p w:rsidR="00D51B22" w:rsidRPr="005B2128" w:rsidRDefault="00D51B22" w:rsidP="00023EF3">
      <w:pPr>
        <w:pStyle w:val="a5"/>
        <w:numPr>
          <w:ilvl w:val="1"/>
          <w:numId w:val="1"/>
        </w:numPr>
        <w:tabs>
          <w:tab w:val="left" w:pos="993"/>
        </w:tabs>
        <w:ind w:left="0" w:firstLine="567"/>
        <w:jc w:val="both"/>
        <w:rPr>
          <w:sz w:val="22"/>
          <w:szCs w:val="22"/>
        </w:rPr>
      </w:pPr>
      <w:r w:rsidRPr="005B2128">
        <w:rPr>
          <w:sz w:val="22"/>
          <w:szCs w:val="22"/>
        </w:rPr>
        <w:t xml:space="preserve">Передача </w:t>
      </w:r>
      <w:r w:rsidR="008E62DB" w:rsidRPr="005B2128">
        <w:rPr>
          <w:sz w:val="22"/>
          <w:szCs w:val="22"/>
        </w:rPr>
        <w:t>СИ и СДК</w:t>
      </w:r>
      <w:r w:rsidRPr="005B2128">
        <w:rPr>
          <w:sz w:val="22"/>
          <w:szCs w:val="22"/>
        </w:rPr>
        <w:t xml:space="preserve"> в распоряжение Исполнителя осуществляется Заказчиком на основании двухстороннего акта</w:t>
      </w:r>
      <w:r w:rsidR="00474A98" w:rsidRPr="005B2128">
        <w:rPr>
          <w:sz w:val="22"/>
          <w:szCs w:val="22"/>
        </w:rPr>
        <w:t xml:space="preserve">, </w:t>
      </w:r>
      <w:r w:rsidRPr="005B2128">
        <w:rPr>
          <w:sz w:val="22"/>
          <w:szCs w:val="22"/>
        </w:rPr>
        <w:t>подписываемого уполномоченными представителями Стор</w:t>
      </w:r>
      <w:r w:rsidR="00474A98" w:rsidRPr="005B2128">
        <w:rPr>
          <w:sz w:val="22"/>
          <w:szCs w:val="22"/>
        </w:rPr>
        <w:t>он</w:t>
      </w:r>
      <w:r w:rsidR="003A15C7" w:rsidRPr="005B2128">
        <w:rPr>
          <w:sz w:val="22"/>
          <w:szCs w:val="22"/>
        </w:rPr>
        <w:t xml:space="preserve">, </w:t>
      </w:r>
      <w:r w:rsidR="00854EC5" w:rsidRPr="005B2128">
        <w:rPr>
          <w:sz w:val="22"/>
          <w:szCs w:val="22"/>
        </w:rPr>
        <w:t>или</w:t>
      </w:r>
      <w:r w:rsidR="003A15C7" w:rsidRPr="005B2128">
        <w:rPr>
          <w:sz w:val="22"/>
          <w:szCs w:val="22"/>
        </w:rPr>
        <w:t xml:space="preserve"> по накладной унифицированной формы М15, оформленной в соответствии с Постановлением Госкомстата России от 30.10.1997 г. №71А</w:t>
      </w:r>
      <w:r w:rsidR="00474A98" w:rsidRPr="005B2128">
        <w:rPr>
          <w:sz w:val="22"/>
          <w:szCs w:val="22"/>
        </w:rPr>
        <w:t>. В случае наличия замечаний И</w:t>
      </w:r>
      <w:r w:rsidRPr="005B2128">
        <w:rPr>
          <w:sz w:val="22"/>
          <w:szCs w:val="22"/>
        </w:rPr>
        <w:t>сполнит</w:t>
      </w:r>
      <w:r w:rsidR="00D322F9" w:rsidRPr="005B2128">
        <w:rPr>
          <w:sz w:val="22"/>
          <w:szCs w:val="22"/>
        </w:rPr>
        <w:t>еля, относительно качества (</w:t>
      </w:r>
      <w:r w:rsidRPr="005B2128">
        <w:rPr>
          <w:sz w:val="22"/>
          <w:szCs w:val="22"/>
        </w:rPr>
        <w:t xml:space="preserve">внешних недостатков </w:t>
      </w:r>
      <w:r w:rsidR="00023EF3" w:rsidRPr="005B2128">
        <w:rPr>
          <w:sz w:val="22"/>
          <w:szCs w:val="22"/>
        </w:rPr>
        <w:t>СИ и СДК</w:t>
      </w:r>
      <w:r w:rsidRPr="005B2128">
        <w:rPr>
          <w:sz w:val="22"/>
          <w:szCs w:val="22"/>
        </w:rPr>
        <w:t>)</w:t>
      </w:r>
      <w:r w:rsidR="00825A56" w:rsidRPr="005B2128">
        <w:rPr>
          <w:sz w:val="22"/>
          <w:szCs w:val="22"/>
        </w:rPr>
        <w:t xml:space="preserve"> и (или)</w:t>
      </w:r>
      <w:r w:rsidRPr="005B2128">
        <w:rPr>
          <w:sz w:val="22"/>
          <w:szCs w:val="22"/>
        </w:rPr>
        <w:t xml:space="preserve"> количества, в акте делается соответствующая запись. </w:t>
      </w:r>
      <w:r w:rsidR="00474A98" w:rsidRPr="005B2128">
        <w:rPr>
          <w:sz w:val="22"/>
          <w:szCs w:val="22"/>
        </w:rPr>
        <w:t xml:space="preserve">При получении </w:t>
      </w:r>
      <w:r w:rsidR="00825A56" w:rsidRPr="005B2128">
        <w:rPr>
          <w:sz w:val="22"/>
          <w:szCs w:val="22"/>
        </w:rPr>
        <w:t>СИ и СДК</w:t>
      </w:r>
      <w:r w:rsidR="00474A98" w:rsidRPr="005B2128">
        <w:rPr>
          <w:sz w:val="22"/>
          <w:szCs w:val="22"/>
        </w:rPr>
        <w:t xml:space="preserve"> </w:t>
      </w:r>
      <w:r w:rsidR="00C24228" w:rsidRPr="005B2128">
        <w:rPr>
          <w:sz w:val="22"/>
          <w:szCs w:val="22"/>
        </w:rPr>
        <w:t>Заказчик</w:t>
      </w:r>
      <w:r w:rsidR="00F46BBA" w:rsidRPr="005B2128">
        <w:rPr>
          <w:sz w:val="22"/>
          <w:szCs w:val="22"/>
        </w:rPr>
        <w:t>ом</w:t>
      </w:r>
      <w:r w:rsidR="00B401AC" w:rsidRPr="005B2128">
        <w:rPr>
          <w:sz w:val="22"/>
          <w:szCs w:val="22"/>
        </w:rPr>
        <w:t>,</w:t>
      </w:r>
      <w:r w:rsidR="00474A98" w:rsidRPr="005B2128">
        <w:rPr>
          <w:sz w:val="22"/>
          <w:szCs w:val="22"/>
        </w:rPr>
        <w:t xml:space="preserve"> </w:t>
      </w:r>
      <w:r w:rsidR="00B401AC" w:rsidRPr="005B2128">
        <w:rPr>
          <w:sz w:val="22"/>
          <w:szCs w:val="22"/>
        </w:rPr>
        <w:t xml:space="preserve">в случае наличия замечаний, в Акте </w:t>
      </w:r>
      <w:r w:rsidR="00474A98" w:rsidRPr="005B2128">
        <w:rPr>
          <w:sz w:val="22"/>
          <w:szCs w:val="22"/>
        </w:rPr>
        <w:t>также делается соответствующая запись</w:t>
      </w:r>
      <w:r w:rsidR="00B401AC" w:rsidRPr="005B2128">
        <w:rPr>
          <w:sz w:val="22"/>
          <w:szCs w:val="22"/>
        </w:rPr>
        <w:t>. В</w:t>
      </w:r>
      <w:r w:rsidR="00474A98" w:rsidRPr="005B2128">
        <w:rPr>
          <w:sz w:val="22"/>
          <w:szCs w:val="22"/>
        </w:rPr>
        <w:t xml:space="preserve"> последстви</w:t>
      </w:r>
      <w:r w:rsidR="003A15C7" w:rsidRPr="005B2128">
        <w:rPr>
          <w:sz w:val="22"/>
          <w:szCs w:val="22"/>
        </w:rPr>
        <w:t>е</w:t>
      </w:r>
      <w:r w:rsidR="00474A98" w:rsidRPr="005B2128">
        <w:rPr>
          <w:sz w:val="22"/>
          <w:szCs w:val="22"/>
        </w:rPr>
        <w:t xml:space="preserve"> Заказчик не</w:t>
      </w:r>
      <w:r w:rsidR="00C24228" w:rsidRPr="005B2128">
        <w:rPr>
          <w:sz w:val="22"/>
          <w:szCs w:val="22"/>
        </w:rPr>
        <w:t xml:space="preserve"> вправе ссылаться на несоответствие </w:t>
      </w:r>
      <w:r w:rsidR="00825A56" w:rsidRPr="005B2128">
        <w:rPr>
          <w:sz w:val="22"/>
          <w:szCs w:val="22"/>
        </w:rPr>
        <w:t>СИ и СДК</w:t>
      </w:r>
      <w:r w:rsidR="00C24228" w:rsidRPr="005B2128">
        <w:rPr>
          <w:sz w:val="22"/>
          <w:szCs w:val="22"/>
        </w:rPr>
        <w:t>, переданного после выполнения услуг.</w:t>
      </w:r>
    </w:p>
    <w:p w:rsidR="00474A98" w:rsidRPr="005B2128" w:rsidRDefault="00C24228" w:rsidP="00825A56">
      <w:pPr>
        <w:pStyle w:val="a5"/>
        <w:numPr>
          <w:ilvl w:val="1"/>
          <w:numId w:val="1"/>
        </w:numPr>
        <w:tabs>
          <w:tab w:val="left" w:pos="993"/>
        </w:tabs>
        <w:ind w:left="0" w:firstLine="567"/>
        <w:jc w:val="both"/>
        <w:rPr>
          <w:sz w:val="22"/>
          <w:szCs w:val="22"/>
        </w:rPr>
      </w:pPr>
      <w:r w:rsidRPr="005B2128">
        <w:rPr>
          <w:sz w:val="22"/>
          <w:szCs w:val="22"/>
        </w:rPr>
        <w:t xml:space="preserve">Подтверждением выполнения услуги является предоставляемый </w:t>
      </w:r>
      <w:r w:rsidR="003A15C7" w:rsidRPr="005B2128">
        <w:rPr>
          <w:sz w:val="22"/>
          <w:szCs w:val="22"/>
        </w:rPr>
        <w:t>Исполнителем Универсальный передаточный документ (</w:t>
      </w:r>
      <w:r w:rsidR="00D94BDA" w:rsidRPr="005B2128">
        <w:rPr>
          <w:sz w:val="22"/>
          <w:szCs w:val="22"/>
        </w:rPr>
        <w:t xml:space="preserve">далее по тексту - </w:t>
      </w:r>
      <w:r w:rsidR="003A15C7" w:rsidRPr="005B2128">
        <w:rPr>
          <w:sz w:val="22"/>
          <w:szCs w:val="22"/>
        </w:rPr>
        <w:t>УПД), оформленный в соответствии с требованиями действующего Законодательства Российской Федерации,</w:t>
      </w:r>
      <w:r w:rsidRPr="005B2128">
        <w:rPr>
          <w:sz w:val="22"/>
          <w:szCs w:val="22"/>
        </w:rPr>
        <w:t xml:space="preserve"> который составлен в двух экземплярах: по одному для каждой из Сторон. </w:t>
      </w:r>
      <w:r w:rsidR="00474A98" w:rsidRPr="005B2128">
        <w:rPr>
          <w:sz w:val="22"/>
          <w:szCs w:val="22"/>
        </w:rPr>
        <w:t>З</w:t>
      </w:r>
      <w:r w:rsidR="00D04B77" w:rsidRPr="005B2128">
        <w:rPr>
          <w:sz w:val="22"/>
          <w:szCs w:val="22"/>
        </w:rPr>
        <w:t xml:space="preserve">аказчик обязан в течение 5 (пяти) рабочих дней </w:t>
      </w:r>
      <w:r w:rsidRPr="005B2128">
        <w:rPr>
          <w:sz w:val="22"/>
          <w:szCs w:val="22"/>
        </w:rPr>
        <w:t xml:space="preserve">с момента получения </w:t>
      </w:r>
      <w:r w:rsidR="00F46BBA" w:rsidRPr="005B2128">
        <w:rPr>
          <w:sz w:val="22"/>
          <w:szCs w:val="22"/>
        </w:rPr>
        <w:t xml:space="preserve">УПД </w:t>
      </w:r>
      <w:r w:rsidRPr="005B2128">
        <w:rPr>
          <w:sz w:val="22"/>
          <w:szCs w:val="22"/>
        </w:rPr>
        <w:t xml:space="preserve">подписать </w:t>
      </w:r>
      <w:r w:rsidR="00F46BBA" w:rsidRPr="005B2128">
        <w:rPr>
          <w:sz w:val="22"/>
          <w:szCs w:val="22"/>
        </w:rPr>
        <w:t>его или</w:t>
      </w:r>
      <w:r w:rsidRPr="005B2128">
        <w:rPr>
          <w:sz w:val="22"/>
          <w:szCs w:val="22"/>
        </w:rPr>
        <w:t xml:space="preserve"> направить в адрес </w:t>
      </w:r>
      <w:r w:rsidR="00D04B77" w:rsidRPr="005B2128">
        <w:rPr>
          <w:sz w:val="22"/>
          <w:szCs w:val="22"/>
        </w:rPr>
        <w:t>Исполнителя</w:t>
      </w:r>
      <w:r w:rsidRPr="005B2128">
        <w:rPr>
          <w:sz w:val="22"/>
          <w:szCs w:val="22"/>
        </w:rPr>
        <w:t xml:space="preserve"> мотивированный письменный отказ.</w:t>
      </w:r>
    </w:p>
    <w:p w:rsidR="00474A98" w:rsidRPr="005B2128" w:rsidRDefault="00474A98" w:rsidP="00023EF3">
      <w:pPr>
        <w:tabs>
          <w:tab w:val="left" w:pos="851"/>
        </w:tabs>
        <w:ind w:firstLine="567"/>
        <w:jc w:val="both"/>
        <w:rPr>
          <w:sz w:val="22"/>
          <w:szCs w:val="22"/>
        </w:rPr>
      </w:pPr>
      <w:r w:rsidRPr="005B2128">
        <w:rPr>
          <w:sz w:val="22"/>
          <w:szCs w:val="22"/>
        </w:rPr>
        <w:t xml:space="preserve">В случае не подписания </w:t>
      </w:r>
      <w:r w:rsidR="00D94BDA" w:rsidRPr="005B2128">
        <w:rPr>
          <w:sz w:val="22"/>
          <w:szCs w:val="22"/>
        </w:rPr>
        <w:t>УПД</w:t>
      </w:r>
      <w:r w:rsidRPr="005B2128">
        <w:rPr>
          <w:sz w:val="22"/>
          <w:szCs w:val="22"/>
        </w:rPr>
        <w:t xml:space="preserve"> и не представления мотивированного отказа в указанный срок, работа считается принятой, а </w:t>
      </w:r>
      <w:r w:rsidR="00D94BDA" w:rsidRPr="005B2128">
        <w:rPr>
          <w:sz w:val="22"/>
          <w:szCs w:val="22"/>
        </w:rPr>
        <w:t>УПД</w:t>
      </w:r>
      <w:r w:rsidRPr="005B2128">
        <w:rPr>
          <w:sz w:val="22"/>
          <w:szCs w:val="22"/>
        </w:rPr>
        <w:t xml:space="preserve"> – подписанными. </w:t>
      </w:r>
    </w:p>
    <w:p w:rsidR="009C20B5" w:rsidRPr="005B2128" w:rsidRDefault="006005BC" w:rsidP="00EB3FBC">
      <w:pPr>
        <w:pStyle w:val="a5"/>
        <w:numPr>
          <w:ilvl w:val="1"/>
          <w:numId w:val="1"/>
        </w:numPr>
        <w:tabs>
          <w:tab w:val="left" w:pos="993"/>
        </w:tabs>
        <w:ind w:left="0" w:firstLine="567"/>
        <w:jc w:val="both"/>
        <w:rPr>
          <w:sz w:val="22"/>
          <w:szCs w:val="22"/>
        </w:rPr>
      </w:pPr>
      <w:r w:rsidRPr="005B2128">
        <w:rPr>
          <w:sz w:val="22"/>
          <w:szCs w:val="22"/>
        </w:rPr>
        <w:t xml:space="preserve">Приемка услуг, указанных в пункте 1.1. Договора осуществляется представителем </w:t>
      </w:r>
      <w:r w:rsidR="00474A98" w:rsidRPr="005B2128">
        <w:rPr>
          <w:sz w:val="22"/>
          <w:szCs w:val="22"/>
        </w:rPr>
        <w:t>З</w:t>
      </w:r>
      <w:r w:rsidRPr="005B2128">
        <w:rPr>
          <w:sz w:val="22"/>
          <w:szCs w:val="22"/>
        </w:rPr>
        <w:t xml:space="preserve">аказчика непосредственно на территории предприятия </w:t>
      </w:r>
      <w:r w:rsidR="00474A98" w:rsidRPr="005B2128">
        <w:rPr>
          <w:sz w:val="22"/>
          <w:szCs w:val="22"/>
        </w:rPr>
        <w:t xml:space="preserve">Заказчика, не позднее 10 (десяти) дней с момента получения </w:t>
      </w:r>
      <w:r w:rsidR="007A35D5" w:rsidRPr="005B2128">
        <w:rPr>
          <w:sz w:val="22"/>
          <w:szCs w:val="22"/>
        </w:rPr>
        <w:t xml:space="preserve">СИ и СДК </w:t>
      </w:r>
      <w:r w:rsidR="00474A98" w:rsidRPr="005B2128">
        <w:rPr>
          <w:sz w:val="22"/>
          <w:szCs w:val="22"/>
        </w:rPr>
        <w:t>в распоряжения Заказчика.</w:t>
      </w:r>
    </w:p>
    <w:p w:rsidR="007A35D5" w:rsidRPr="005B2128" w:rsidRDefault="007A35D5" w:rsidP="007A35D5">
      <w:pPr>
        <w:pStyle w:val="a5"/>
        <w:numPr>
          <w:ilvl w:val="1"/>
          <w:numId w:val="1"/>
        </w:numPr>
        <w:tabs>
          <w:tab w:val="left" w:pos="993"/>
        </w:tabs>
        <w:ind w:left="0" w:firstLine="567"/>
        <w:jc w:val="both"/>
        <w:rPr>
          <w:sz w:val="22"/>
          <w:szCs w:val="22"/>
        </w:rPr>
      </w:pPr>
      <w:r w:rsidRPr="005B2128">
        <w:rPr>
          <w:sz w:val="22"/>
          <w:szCs w:val="22"/>
        </w:rPr>
        <w:t>СИ и СДК предъявляются на поверку/калибровку:</w:t>
      </w:r>
    </w:p>
    <w:p w:rsidR="007A35D5" w:rsidRPr="005B2128" w:rsidRDefault="007A35D5" w:rsidP="007A35D5">
      <w:pPr>
        <w:pStyle w:val="a5"/>
        <w:tabs>
          <w:tab w:val="left" w:pos="993"/>
        </w:tabs>
        <w:ind w:left="567"/>
        <w:jc w:val="both"/>
        <w:rPr>
          <w:sz w:val="22"/>
          <w:szCs w:val="22"/>
        </w:rPr>
      </w:pPr>
      <w:r w:rsidRPr="005B2128">
        <w:rPr>
          <w:sz w:val="22"/>
          <w:szCs w:val="22"/>
        </w:rPr>
        <w:t xml:space="preserve">- очищенными от загрязнений и консервационных смазок; </w:t>
      </w:r>
    </w:p>
    <w:p w:rsidR="00566DB6" w:rsidRPr="005B2128" w:rsidRDefault="00566DB6" w:rsidP="007A35D5">
      <w:pPr>
        <w:pStyle w:val="a5"/>
        <w:tabs>
          <w:tab w:val="left" w:pos="993"/>
        </w:tabs>
        <w:ind w:left="567"/>
        <w:jc w:val="both"/>
        <w:rPr>
          <w:sz w:val="22"/>
          <w:szCs w:val="22"/>
        </w:rPr>
      </w:pPr>
      <w:r w:rsidRPr="005B2128">
        <w:rPr>
          <w:sz w:val="22"/>
          <w:szCs w:val="22"/>
        </w:rPr>
        <w:t xml:space="preserve">- </w:t>
      </w:r>
      <w:r w:rsidR="00E701CC" w:rsidRPr="005B2128">
        <w:rPr>
          <w:sz w:val="22"/>
          <w:szCs w:val="22"/>
        </w:rPr>
        <w:t xml:space="preserve">с </w:t>
      </w:r>
      <w:r w:rsidRPr="005B2128">
        <w:rPr>
          <w:sz w:val="22"/>
          <w:szCs w:val="22"/>
        </w:rPr>
        <w:t>идентифицированными заводским</w:t>
      </w:r>
      <w:r w:rsidR="00E701CC" w:rsidRPr="005B2128">
        <w:rPr>
          <w:sz w:val="22"/>
          <w:szCs w:val="22"/>
        </w:rPr>
        <w:t>и</w:t>
      </w:r>
      <w:r w:rsidRPr="005B2128">
        <w:rPr>
          <w:sz w:val="22"/>
          <w:szCs w:val="22"/>
        </w:rPr>
        <w:t xml:space="preserve"> (серийным</w:t>
      </w:r>
      <w:r w:rsidR="00E701CC" w:rsidRPr="005B2128">
        <w:rPr>
          <w:sz w:val="22"/>
          <w:szCs w:val="22"/>
        </w:rPr>
        <w:t>и</w:t>
      </w:r>
      <w:r w:rsidRPr="005B2128">
        <w:rPr>
          <w:sz w:val="22"/>
          <w:szCs w:val="22"/>
        </w:rPr>
        <w:t>) или</w:t>
      </w:r>
      <w:r w:rsidR="00EB06C3" w:rsidRPr="005B2128">
        <w:rPr>
          <w:sz w:val="22"/>
          <w:szCs w:val="22"/>
        </w:rPr>
        <w:t xml:space="preserve"> </w:t>
      </w:r>
      <w:r w:rsidRPr="005B2128">
        <w:rPr>
          <w:sz w:val="22"/>
          <w:szCs w:val="22"/>
        </w:rPr>
        <w:t>номенклатурным</w:t>
      </w:r>
      <w:r w:rsidR="00E701CC" w:rsidRPr="005B2128">
        <w:rPr>
          <w:sz w:val="22"/>
          <w:szCs w:val="22"/>
        </w:rPr>
        <w:t>и номера</w:t>
      </w:r>
      <w:r w:rsidRPr="005B2128">
        <w:rPr>
          <w:sz w:val="22"/>
          <w:szCs w:val="22"/>
        </w:rPr>
        <w:t>м</w:t>
      </w:r>
      <w:r w:rsidR="00E701CC" w:rsidRPr="005B2128">
        <w:rPr>
          <w:sz w:val="22"/>
          <w:szCs w:val="22"/>
        </w:rPr>
        <w:t>и</w:t>
      </w:r>
      <w:r w:rsidRPr="005B2128">
        <w:rPr>
          <w:sz w:val="22"/>
          <w:szCs w:val="22"/>
        </w:rPr>
        <w:t>;</w:t>
      </w:r>
    </w:p>
    <w:p w:rsidR="007A35D5" w:rsidRPr="005B2128" w:rsidRDefault="007A35D5" w:rsidP="007A35D5">
      <w:pPr>
        <w:pStyle w:val="a5"/>
        <w:tabs>
          <w:tab w:val="left" w:pos="993"/>
        </w:tabs>
        <w:ind w:left="567"/>
        <w:jc w:val="both"/>
        <w:rPr>
          <w:sz w:val="22"/>
          <w:szCs w:val="22"/>
        </w:rPr>
      </w:pPr>
      <w:r w:rsidRPr="005B2128">
        <w:rPr>
          <w:sz w:val="22"/>
          <w:szCs w:val="22"/>
        </w:rPr>
        <w:t>-</w:t>
      </w:r>
      <w:r w:rsidR="00566DB6" w:rsidRPr="005B2128">
        <w:rPr>
          <w:sz w:val="22"/>
          <w:szCs w:val="22"/>
        </w:rPr>
        <w:t xml:space="preserve"> </w:t>
      </w:r>
      <w:r w:rsidRPr="005B2128">
        <w:rPr>
          <w:sz w:val="22"/>
          <w:szCs w:val="22"/>
        </w:rPr>
        <w:t>с эксплуатационными документами;</w:t>
      </w:r>
    </w:p>
    <w:p w:rsidR="007A35D5" w:rsidRPr="005B2128" w:rsidRDefault="007A35D5" w:rsidP="007A35D5">
      <w:pPr>
        <w:pStyle w:val="a5"/>
        <w:tabs>
          <w:tab w:val="left" w:pos="993"/>
        </w:tabs>
        <w:ind w:left="567"/>
        <w:jc w:val="both"/>
        <w:rPr>
          <w:sz w:val="22"/>
          <w:szCs w:val="22"/>
        </w:rPr>
      </w:pPr>
      <w:r w:rsidRPr="005B2128">
        <w:rPr>
          <w:sz w:val="22"/>
          <w:szCs w:val="22"/>
        </w:rPr>
        <w:lastRenderedPageBreak/>
        <w:t>- с методикой поверки (при наличии методики поверки в комплекте средства измерений и отсутствия ее у Исполнителя);</w:t>
      </w:r>
    </w:p>
    <w:p w:rsidR="007A35D5" w:rsidRPr="005B2128" w:rsidRDefault="007A35D5" w:rsidP="007A35D5">
      <w:pPr>
        <w:pStyle w:val="a5"/>
        <w:tabs>
          <w:tab w:val="left" w:pos="993"/>
        </w:tabs>
        <w:ind w:left="567"/>
        <w:jc w:val="both"/>
        <w:rPr>
          <w:sz w:val="22"/>
          <w:szCs w:val="22"/>
        </w:rPr>
      </w:pPr>
      <w:r w:rsidRPr="005B2128">
        <w:rPr>
          <w:sz w:val="22"/>
          <w:szCs w:val="22"/>
        </w:rPr>
        <w:t>- со свидетельством о последней поверке (для средств измерений, применяемых в качестве эталонов единиц вели</w:t>
      </w:r>
      <w:r w:rsidR="00D70562" w:rsidRPr="005B2128">
        <w:rPr>
          <w:sz w:val="22"/>
          <w:szCs w:val="22"/>
        </w:rPr>
        <w:t>чин</w:t>
      </w:r>
      <w:r w:rsidR="00E701CC" w:rsidRPr="005B2128">
        <w:rPr>
          <w:sz w:val="22"/>
          <w:szCs w:val="22"/>
        </w:rPr>
        <w:t>)</w:t>
      </w:r>
      <w:r w:rsidRPr="005B2128">
        <w:rPr>
          <w:sz w:val="22"/>
          <w:szCs w:val="22"/>
        </w:rPr>
        <w:t>;</w:t>
      </w:r>
    </w:p>
    <w:p w:rsidR="007A35D5" w:rsidRPr="005B2128" w:rsidRDefault="007A35D5" w:rsidP="00E701CC">
      <w:pPr>
        <w:pStyle w:val="a5"/>
        <w:tabs>
          <w:tab w:val="left" w:pos="993"/>
        </w:tabs>
        <w:ind w:left="0" w:firstLine="567"/>
        <w:jc w:val="both"/>
        <w:rPr>
          <w:sz w:val="22"/>
          <w:szCs w:val="22"/>
        </w:rPr>
      </w:pPr>
      <w:r w:rsidRPr="005B2128">
        <w:rPr>
          <w:sz w:val="22"/>
          <w:szCs w:val="22"/>
        </w:rPr>
        <w:t xml:space="preserve">- с дополнительными устройствами, входящими в комплект СИ и СДК и необходимыми для проведения работ в соответствии с методиками поверки. </w:t>
      </w:r>
    </w:p>
    <w:p w:rsidR="0071785C" w:rsidRPr="005B2128" w:rsidRDefault="007A35D5" w:rsidP="00D70562">
      <w:pPr>
        <w:pStyle w:val="a5"/>
        <w:tabs>
          <w:tab w:val="left" w:pos="993"/>
        </w:tabs>
        <w:ind w:left="0" w:firstLine="567"/>
        <w:jc w:val="both"/>
        <w:rPr>
          <w:sz w:val="22"/>
          <w:szCs w:val="22"/>
        </w:rPr>
      </w:pPr>
      <w:r w:rsidRPr="005B2128">
        <w:rPr>
          <w:sz w:val="22"/>
          <w:szCs w:val="22"/>
        </w:rPr>
        <w:t>Необходимость представления вместе с</w:t>
      </w:r>
      <w:r w:rsidR="00D70562" w:rsidRPr="005B2128">
        <w:rPr>
          <w:sz w:val="22"/>
          <w:szCs w:val="22"/>
        </w:rPr>
        <w:t xml:space="preserve"> СИ и СДК </w:t>
      </w:r>
      <w:r w:rsidRPr="005B2128">
        <w:rPr>
          <w:sz w:val="22"/>
          <w:szCs w:val="22"/>
        </w:rPr>
        <w:t>эксплуатационных документов, методик поверки, дополнительных</w:t>
      </w:r>
      <w:r w:rsidR="00D70562" w:rsidRPr="005B2128">
        <w:rPr>
          <w:sz w:val="22"/>
          <w:szCs w:val="22"/>
        </w:rPr>
        <w:t xml:space="preserve"> устройств, входящих в комплект</w:t>
      </w:r>
      <w:r w:rsidR="00E701CC" w:rsidRPr="005B2128">
        <w:rPr>
          <w:sz w:val="22"/>
          <w:szCs w:val="22"/>
        </w:rPr>
        <w:t>, согласовывается</w:t>
      </w:r>
      <w:r w:rsidRPr="005B2128">
        <w:rPr>
          <w:sz w:val="22"/>
          <w:szCs w:val="22"/>
        </w:rPr>
        <w:t xml:space="preserve"> с </w:t>
      </w:r>
      <w:r w:rsidR="00D70562" w:rsidRPr="005B2128">
        <w:rPr>
          <w:sz w:val="22"/>
          <w:szCs w:val="22"/>
        </w:rPr>
        <w:t xml:space="preserve">Исполнителем. </w:t>
      </w:r>
    </w:p>
    <w:p w:rsidR="0071785C" w:rsidRPr="005B2128" w:rsidRDefault="0071785C" w:rsidP="00EC6BBC">
      <w:pPr>
        <w:pStyle w:val="a5"/>
        <w:numPr>
          <w:ilvl w:val="0"/>
          <w:numId w:val="1"/>
        </w:numPr>
        <w:tabs>
          <w:tab w:val="left" w:pos="0"/>
        </w:tabs>
        <w:spacing w:before="240"/>
        <w:ind w:firstLine="6"/>
        <w:contextualSpacing w:val="0"/>
        <w:jc w:val="center"/>
        <w:rPr>
          <w:b/>
          <w:sz w:val="22"/>
          <w:szCs w:val="22"/>
        </w:rPr>
      </w:pPr>
      <w:r w:rsidRPr="005B2128">
        <w:rPr>
          <w:b/>
          <w:sz w:val="22"/>
          <w:szCs w:val="22"/>
        </w:rPr>
        <w:t>ПРАВА И ОБЯЗАННОСТИ СТОРОН</w:t>
      </w:r>
    </w:p>
    <w:p w:rsidR="0071785C" w:rsidRPr="005B2128" w:rsidRDefault="0071785C" w:rsidP="007A35D5">
      <w:pPr>
        <w:pStyle w:val="a5"/>
        <w:numPr>
          <w:ilvl w:val="1"/>
          <w:numId w:val="1"/>
        </w:numPr>
        <w:tabs>
          <w:tab w:val="left" w:pos="1134"/>
        </w:tabs>
        <w:ind w:left="0" w:firstLine="567"/>
        <w:jc w:val="both"/>
        <w:rPr>
          <w:b/>
          <w:sz w:val="22"/>
          <w:szCs w:val="22"/>
        </w:rPr>
      </w:pPr>
      <w:r w:rsidRPr="005B2128">
        <w:rPr>
          <w:sz w:val="22"/>
          <w:szCs w:val="22"/>
        </w:rPr>
        <w:t>Исполнитель обязуется:</w:t>
      </w:r>
    </w:p>
    <w:p w:rsidR="0090725D" w:rsidRPr="005B2128" w:rsidRDefault="0090725D" w:rsidP="007A35D5">
      <w:pPr>
        <w:pStyle w:val="a5"/>
        <w:numPr>
          <w:ilvl w:val="2"/>
          <w:numId w:val="1"/>
        </w:numPr>
        <w:tabs>
          <w:tab w:val="left" w:pos="1134"/>
        </w:tabs>
        <w:ind w:left="0" w:firstLine="567"/>
        <w:jc w:val="both"/>
        <w:rPr>
          <w:b/>
          <w:sz w:val="22"/>
          <w:szCs w:val="22"/>
        </w:rPr>
      </w:pPr>
      <w:r w:rsidRPr="005B2128">
        <w:rPr>
          <w:sz w:val="22"/>
          <w:szCs w:val="22"/>
        </w:rPr>
        <w:t xml:space="preserve">Оказать услуги в согласованном объеме и в согласованные сроки, в зависимости от сложности и количества </w:t>
      </w:r>
      <w:r w:rsidR="00EB3FBC" w:rsidRPr="005B2128">
        <w:rPr>
          <w:sz w:val="22"/>
          <w:szCs w:val="22"/>
        </w:rPr>
        <w:t>СИ и СДК</w:t>
      </w:r>
      <w:r w:rsidRPr="005B2128">
        <w:rPr>
          <w:sz w:val="22"/>
          <w:szCs w:val="22"/>
        </w:rPr>
        <w:t xml:space="preserve"> в заказе, но не более 90 (девяносто) календарных дней с момента доставки </w:t>
      </w:r>
      <w:r w:rsidR="00566DB6" w:rsidRPr="005B2128">
        <w:rPr>
          <w:sz w:val="22"/>
          <w:szCs w:val="22"/>
        </w:rPr>
        <w:t>их</w:t>
      </w:r>
      <w:r w:rsidRPr="005B2128">
        <w:rPr>
          <w:sz w:val="22"/>
          <w:szCs w:val="22"/>
        </w:rPr>
        <w:t xml:space="preserve"> на </w:t>
      </w:r>
      <w:r w:rsidR="00DD04D7" w:rsidRPr="005B2128">
        <w:rPr>
          <w:sz w:val="22"/>
          <w:szCs w:val="22"/>
        </w:rPr>
        <w:t>территорию</w:t>
      </w:r>
      <w:r w:rsidRPr="005B2128">
        <w:rPr>
          <w:sz w:val="22"/>
          <w:szCs w:val="22"/>
        </w:rPr>
        <w:t xml:space="preserve"> Исполнителя</w:t>
      </w:r>
      <w:r w:rsidR="00566DB6" w:rsidRPr="005B2128">
        <w:rPr>
          <w:sz w:val="22"/>
          <w:szCs w:val="22"/>
        </w:rPr>
        <w:t>, а также</w:t>
      </w:r>
      <w:r w:rsidR="00E701CC" w:rsidRPr="005B2128">
        <w:rPr>
          <w:sz w:val="22"/>
          <w:szCs w:val="22"/>
        </w:rPr>
        <w:t xml:space="preserve"> при выполнении работ</w:t>
      </w:r>
      <w:r w:rsidR="00566DB6" w:rsidRPr="005B2128">
        <w:rPr>
          <w:sz w:val="22"/>
          <w:szCs w:val="22"/>
        </w:rPr>
        <w:t xml:space="preserve"> на территории Заказчика</w:t>
      </w:r>
      <w:r w:rsidRPr="005B2128">
        <w:rPr>
          <w:sz w:val="22"/>
          <w:szCs w:val="22"/>
        </w:rPr>
        <w:t>.</w:t>
      </w:r>
    </w:p>
    <w:p w:rsidR="0071785C" w:rsidRPr="005B2128" w:rsidRDefault="00E701CC" w:rsidP="00EB3FBC">
      <w:pPr>
        <w:pStyle w:val="a5"/>
        <w:numPr>
          <w:ilvl w:val="2"/>
          <w:numId w:val="1"/>
        </w:numPr>
        <w:tabs>
          <w:tab w:val="left" w:pos="1134"/>
        </w:tabs>
        <w:ind w:left="0" w:firstLine="567"/>
        <w:jc w:val="both"/>
        <w:rPr>
          <w:b/>
          <w:sz w:val="22"/>
          <w:szCs w:val="22"/>
        </w:rPr>
      </w:pPr>
      <w:r w:rsidRPr="005B2128">
        <w:rPr>
          <w:sz w:val="22"/>
          <w:szCs w:val="22"/>
        </w:rPr>
        <w:t>Уведомить З</w:t>
      </w:r>
      <w:r w:rsidR="0071785C" w:rsidRPr="005B2128">
        <w:rPr>
          <w:sz w:val="22"/>
          <w:szCs w:val="22"/>
        </w:rPr>
        <w:t xml:space="preserve">аказчика о готовности </w:t>
      </w:r>
      <w:r w:rsidR="00EB3FBC" w:rsidRPr="005B2128">
        <w:rPr>
          <w:sz w:val="22"/>
          <w:szCs w:val="22"/>
        </w:rPr>
        <w:t xml:space="preserve">СИ и СДК </w:t>
      </w:r>
      <w:r w:rsidR="0071785C" w:rsidRPr="005B2128">
        <w:rPr>
          <w:sz w:val="22"/>
          <w:szCs w:val="22"/>
        </w:rPr>
        <w:t xml:space="preserve">к сдаче – приемке в течение 5 (пяти) рабочих дней с даты окончания </w:t>
      </w:r>
      <w:r w:rsidR="0090725D" w:rsidRPr="005B2128">
        <w:rPr>
          <w:sz w:val="22"/>
          <w:szCs w:val="22"/>
        </w:rPr>
        <w:t xml:space="preserve">оказания </w:t>
      </w:r>
      <w:r w:rsidR="0071785C" w:rsidRPr="005B2128">
        <w:rPr>
          <w:sz w:val="22"/>
          <w:szCs w:val="22"/>
        </w:rPr>
        <w:t>услуг.</w:t>
      </w:r>
    </w:p>
    <w:p w:rsidR="0071785C" w:rsidRPr="005B2128" w:rsidRDefault="00854EC5" w:rsidP="00EB3FBC">
      <w:pPr>
        <w:pStyle w:val="a5"/>
        <w:numPr>
          <w:ilvl w:val="2"/>
          <w:numId w:val="1"/>
        </w:numPr>
        <w:tabs>
          <w:tab w:val="left" w:pos="1134"/>
        </w:tabs>
        <w:ind w:left="0" w:firstLine="567"/>
        <w:jc w:val="both"/>
        <w:rPr>
          <w:b/>
          <w:sz w:val="22"/>
          <w:szCs w:val="22"/>
        </w:rPr>
      </w:pPr>
      <w:r w:rsidRPr="005B2128">
        <w:rPr>
          <w:sz w:val="22"/>
          <w:szCs w:val="22"/>
        </w:rPr>
        <w:t xml:space="preserve">По окончанию услуг, передать Заказчику </w:t>
      </w:r>
      <w:r w:rsidR="00EB3FBC" w:rsidRPr="005B2128">
        <w:rPr>
          <w:sz w:val="22"/>
          <w:szCs w:val="22"/>
        </w:rPr>
        <w:t xml:space="preserve">СИ и СДК </w:t>
      </w:r>
      <w:r w:rsidRPr="005B2128">
        <w:rPr>
          <w:sz w:val="22"/>
          <w:szCs w:val="22"/>
        </w:rPr>
        <w:t>по двустороннему акту или по накладной унифицированной формы М15, а также передать в двух экземплярах надлежаще оформленный У</w:t>
      </w:r>
      <w:r w:rsidR="00D94BDA" w:rsidRPr="005B2128">
        <w:rPr>
          <w:sz w:val="22"/>
          <w:szCs w:val="22"/>
        </w:rPr>
        <w:t>ПД</w:t>
      </w:r>
      <w:r w:rsidRPr="005B2128">
        <w:rPr>
          <w:sz w:val="22"/>
          <w:szCs w:val="22"/>
        </w:rPr>
        <w:t>.</w:t>
      </w:r>
    </w:p>
    <w:p w:rsidR="00E06740" w:rsidRPr="005B2128" w:rsidRDefault="00E06740" w:rsidP="00B136C3">
      <w:pPr>
        <w:pStyle w:val="a5"/>
        <w:numPr>
          <w:ilvl w:val="2"/>
          <w:numId w:val="1"/>
        </w:numPr>
        <w:tabs>
          <w:tab w:val="left" w:pos="1134"/>
        </w:tabs>
        <w:ind w:left="142" w:firstLine="425"/>
        <w:jc w:val="both"/>
        <w:rPr>
          <w:sz w:val="22"/>
          <w:szCs w:val="22"/>
        </w:rPr>
      </w:pPr>
      <w:r w:rsidRPr="005B2128">
        <w:rPr>
          <w:sz w:val="22"/>
          <w:szCs w:val="22"/>
        </w:rPr>
        <w:t>Результаты выполненных работ по поверке СИ подтверждаются</w:t>
      </w:r>
      <w:r w:rsidR="005D409C" w:rsidRPr="005B2128">
        <w:rPr>
          <w:sz w:val="22"/>
          <w:szCs w:val="22"/>
        </w:rPr>
        <w:t xml:space="preserve"> </w:t>
      </w:r>
      <w:r w:rsidRPr="005B2128">
        <w:rPr>
          <w:sz w:val="22"/>
          <w:szCs w:val="22"/>
        </w:rPr>
        <w:t>сведениями о результатах поверки СИ, включенными в Федеральный информационный фонд по обеспечению единства измерений</w:t>
      </w:r>
      <w:r w:rsidR="005D409C" w:rsidRPr="005B2128">
        <w:rPr>
          <w:sz w:val="22"/>
          <w:szCs w:val="22"/>
        </w:rPr>
        <w:t xml:space="preserve">, </w:t>
      </w:r>
      <w:r w:rsidRPr="005B2128">
        <w:rPr>
          <w:sz w:val="22"/>
          <w:szCs w:val="22"/>
        </w:rPr>
        <w:t>выдачей свидетельства о поверке (за дополнительную плату и по заявлению Заказчика)</w:t>
      </w:r>
      <w:r w:rsidR="005D409C" w:rsidRPr="005B2128">
        <w:rPr>
          <w:sz w:val="22"/>
          <w:szCs w:val="22"/>
        </w:rPr>
        <w:t xml:space="preserve"> или </w:t>
      </w:r>
      <w:r w:rsidRPr="005B2128">
        <w:rPr>
          <w:sz w:val="22"/>
          <w:szCs w:val="22"/>
        </w:rPr>
        <w:t>отметкой в паспорте на СИ и СДК (при наличии отведенного места).</w:t>
      </w:r>
    </w:p>
    <w:p w:rsidR="005D409C" w:rsidRPr="005B2128" w:rsidRDefault="00E06740" w:rsidP="005D409C">
      <w:pPr>
        <w:pStyle w:val="a5"/>
        <w:numPr>
          <w:ilvl w:val="2"/>
          <w:numId w:val="1"/>
        </w:numPr>
        <w:tabs>
          <w:tab w:val="left" w:pos="1134"/>
        </w:tabs>
        <w:ind w:left="142" w:firstLine="425"/>
        <w:jc w:val="both"/>
        <w:rPr>
          <w:sz w:val="22"/>
          <w:szCs w:val="22"/>
        </w:rPr>
      </w:pPr>
      <w:r w:rsidRPr="005B2128">
        <w:rPr>
          <w:sz w:val="22"/>
          <w:szCs w:val="22"/>
        </w:rPr>
        <w:t>Результаты выполненных работ по калибровке подтверждаются выдачей сертификата калибровки</w:t>
      </w:r>
      <w:r w:rsidR="005D409C" w:rsidRPr="005B2128">
        <w:rPr>
          <w:sz w:val="22"/>
          <w:szCs w:val="22"/>
        </w:rPr>
        <w:t>.</w:t>
      </w:r>
    </w:p>
    <w:p w:rsidR="0071785C" w:rsidRPr="005B2128" w:rsidRDefault="005D409C" w:rsidP="005D409C">
      <w:pPr>
        <w:pStyle w:val="a5"/>
        <w:numPr>
          <w:ilvl w:val="2"/>
          <w:numId w:val="1"/>
        </w:numPr>
        <w:tabs>
          <w:tab w:val="left" w:pos="1134"/>
        </w:tabs>
        <w:ind w:left="0" w:firstLine="567"/>
        <w:jc w:val="both"/>
        <w:rPr>
          <w:b/>
          <w:sz w:val="22"/>
          <w:szCs w:val="22"/>
        </w:rPr>
      </w:pPr>
      <w:r w:rsidRPr="005B2128">
        <w:rPr>
          <w:sz w:val="22"/>
          <w:szCs w:val="22"/>
        </w:rPr>
        <w:t xml:space="preserve"> В</w:t>
      </w:r>
      <w:r w:rsidR="0071785C" w:rsidRPr="005B2128">
        <w:rPr>
          <w:sz w:val="22"/>
          <w:szCs w:val="22"/>
        </w:rPr>
        <w:t xml:space="preserve"> случае непригодности </w:t>
      </w:r>
      <w:r w:rsidRPr="005B2128">
        <w:rPr>
          <w:sz w:val="22"/>
          <w:szCs w:val="22"/>
        </w:rPr>
        <w:t>СИ и СДК оформляется и</w:t>
      </w:r>
      <w:r w:rsidR="0071785C" w:rsidRPr="005B2128">
        <w:rPr>
          <w:sz w:val="22"/>
          <w:szCs w:val="22"/>
        </w:rPr>
        <w:t>звещение</w:t>
      </w:r>
      <w:r w:rsidRPr="005B2128">
        <w:rPr>
          <w:sz w:val="22"/>
          <w:szCs w:val="22"/>
        </w:rPr>
        <w:t xml:space="preserve"> о непригодности</w:t>
      </w:r>
      <w:r w:rsidR="0071785C" w:rsidRPr="005B2128">
        <w:rPr>
          <w:sz w:val="22"/>
          <w:szCs w:val="22"/>
        </w:rPr>
        <w:t xml:space="preserve"> к применению с указанием причины непригодности.</w:t>
      </w:r>
    </w:p>
    <w:p w:rsidR="00854EC5" w:rsidRPr="005B2128" w:rsidRDefault="00AA31BC" w:rsidP="00EB3FBC">
      <w:pPr>
        <w:pStyle w:val="a5"/>
        <w:numPr>
          <w:ilvl w:val="2"/>
          <w:numId w:val="1"/>
        </w:numPr>
        <w:tabs>
          <w:tab w:val="left" w:pos="1134"/>
        </w:tabs>
        <w:ind w:left="0" w:firstLine="567"/>
        <w:jc w:val="both"/>
        <w:rPr>
          <w:sz w:val="22"/>
          <w:szCs w:val="22"/>
        </w:rPr>
      </w:pPr>
      <w:r w:rsidRPr="005B2128">
        <w:rPr>
          <w:sz w:val="22"/>
          <w:szCs w:val="22"/>
        </w:rPr>
        <w:t>Своевременно и в полном объеме выполнять заявки Заказчика.</w:t>
      </w:r>
    </w:p>
    <w:p w:rsidR="005D409C" w:rsidRPr="005B2128" w:rsidRDefault="005D409C" w:rsidP="005D409C">
      <w:pPr>
        <w:pStyle w:val="a5"/>
        <w:tabs>
          <w:tab w:val="left" w:pos="1134"/>
        </w:tabs>
        <w:ind w:left="567"/>
        <w:jc w:val="both"/>
        <w:rPr>
          <w:sz w:val="22"/>
          <w:szCs w:val="22"/>
        </w:rPr>
      </w:pPr>
      <w:r w:rsidRPr="005B2128">
        <w:rPr>
          <w:sz w:val="22"/>
          <w:szCs w:val="22"/>
        </w:rPr>
        <w:t>3.2</w:t>
      </w:r>
      <w:r w:rsidRPr="005B2128">
        <w:rPr>
          <w:sz w:val="22"/>
          <w:szCs w:val="22"/>
        </w:rPr>
        <w:tab/>
        <w:t>Исполнитель имеет право:</w:t>
      </w:r>
    </w:p>
    <w:p w:rsidR="005D409C" w:rsidRPr="005B2128" w:rsidRDefault="005D409C" w:rsidP="00E701CC">
      <w:pPr>
        <w:pStyle w:val="a5"/>
        <w:tabs>
          <w:tab w:val="left" w:pos="1134"/>
        </w:tabs>
        <w:ind w:left="0" w:firstLine="567"/>
        <w:jc w:val="both"/>
        <w:rPr>
          <w:sz w:val="22"/>
          <w:szCs w:val="22"/>
        </w:rPr>
      </w:pPr>
      <w:r w:rsidRPr="005B2128">
        <w:rPr>
          <w:sz w:val="22"/>
          <w:szCs w:val="22"/>
        </w:rPr>
        <w:t>3.2.1.</w:t>
      </w:r>
      <w:r w:rsidRPr="005B2128">
        <w:rPr>
          <w:sz w:val="22"/>
          <w:szCs w:val="22"/>
        </w:rPr>
        <w:tab/>
        <w:t>При необходимости запрашивать у Заказчика эксплуатационную документацию</w:t>
      </w:r>
      <w:r w:rsidR="00E701CC" w:rsidRPr="005B2128">
        <w:rPr>
          <w:sz w:val="22"/>
          <w:szCs w:val="22"/>
        </w:rPr>
        <w:t xml:space="preserve"> и согласовывать с ним ход оказания услуг</w:t>
      </w:r>
      <w:r w:rsidRPr="005B2128">
        <w:rPr>
          <w:sz w:val="22"/>
          <w:szCs w:val="22"/>
        </w:rPr>
        <w:t>.</w:t>
      </w:r>
    </w:p>
    <w:p w:rsidR="005D409C" w:rsidRPr="005B2128" w:rsidRDefault="005D409C" w:rsidP="005D409C">
      <w:pPr>
        <w:pStyle w:val="a5"/>
        <w:tabs>
          <w:tab w:val="left" w:pos="1134"/>
        </w:tabs>
        <w:ind w:left="567"/>
        <w:jc w:val="both"/>
        <w:rPr>
          <w:sz w:val="22"/>
          <w:szCs w:val="22"/>
        </w:rPr>
      </w:pPr>
      <w:r w:rsidRPr="005B2128">
        <w:rPr>
          <w:sz w:val="22"/>
          <w:szCs w:val="22"/>
        </w:rPr>
        <w:t>3.2.2. Увеличить срок оказания услуг в случаях:</w:t>
      </w:r>
    </w:p>
    <w:p w:rsidR="005D409C" w:rsidRPr="005B2128" w:rsidRDefault="005D409C" w:rsidP="005D409C">
      <w:pPr>
        <w:pStyle w:val="a5"/>
        <w:tabs>
          <w:tab w:val="left" w:pos="1134"/>
        </w:tabs>
        <w:ind w:left="567"/>
        <w:jc w:val="both"/>
        <w:rPr>
          <w:sz w:val="22"/>
          <w:szCs w:val="22"/>
        </w:rPr>
      </w:pPr>
      <w:r w:rsidRPr="005B2128">
        <w:rPr>
          <w:sz w:val="22"/>
          <w:szCs w:val="22"/>
        </w:rPr>
        <w:t>- отправки на поверку/калибровку эталонного оборудования;</w:t>
      </w:r>
    </w:p>
    <w:p w:rsidR="005D409C" w:rsidRPr="005B2128" w:rsidRDefault="005D409C" w:rsidP="005D409C">
      <w:pPr>
        <w:pStyle w:val="a5"/>
        <w:tabs>
          <w:tab w:val="left" w:pos="1134"/>
        </w:tabs>
        <w:ind w:left="567"/>
        <w:jc w:val="both"/>
        <w:rPr>
          <w:sz w:val="22"/>
          <w:szCs w:val="22"/>
        </w:rPr>
      </w:pPr>
      <w:r w:rsidRPr="005B2128">
        <w:rPr>
          <w:sz w:val="22"/>
          <w:szCs w:val="22"/>
        </w:rPr>
        <w:t>- выхода и</w:t>
      </w:r>
      <w:r w:rsidR="00E701CC" w:rsidRPr="005B2128">
        <w:rPr>
          <w:sz w:val="22"/>
          <w:szCs w:val="22"/>
        </w:rPr>
        <w:t>з строя эталонного оборудования.</w:t>
      </w:r>
    </w:p>
    <w:p w:rsidR="00EB06C3" w:rsidRPr="005B2128" w:rsidRDefault="00EB06C3" w:rsidP="005D409C">
      <w:pPr>
        <w:pStyle w:val="a5"/>
        <w:tabs>
          <w:tab w:val="left" w:pos="1134"/>
        </w:tabs>
        <w:ind w:left="567"/>
        <w:jc w:val="both"/>
        <w:rPr>
          <w:sz w:val="22"/>
          <w:szCs w:val="22"/>
        </w:rPr>
      </w:pPr>
      <w:r w:rsidRPr="005B2128">
        <w:rPr>
          <w:sz w:val="22"/>
          <w:szCs w:val="22"/>
        </w:rPr>
        <w:t>3.2.3.</w:t>
      </w:r>
      <w:r w:rsidRPr="005B2128">
        <w:rPr>
          <w:sz w:val="22"/>
          <w:szCs w:val="22"/>
        </w:rPr>
        <w:tab/>
        <w:t>Не оказывать услугу при:</w:t>
      </w:r>
    </w:p>
    <w:p w:rsidR="00EB06C3" w:rsidRPr="005B2128" w:rsidRDefault="00EB06C3" w:rsidP="00EB06C3">
      <w:pPr>
        <w:pStyle w:val="a5"/>
        <w:tabs>
          <w:tab w:val="left" w:pos="1134"/>
        </w:tabs>
        <w:ind w:left="567"/>
        <w:jc w:val="both"/>
        <w:rPr>
          <w:sz w:val="22"/>
          <w:szCs w:val="22"/>
        </w:rPr>
      </w:pPr>
      <w:r w:rsidRPr="005B2128">
        <w:rPr>
          <w:sz w:val="22"/>
          <w:szCs w:val="22"/>
        </w:rPr>
        <w:t>- отсутствии эксплуатационных документов и методик выполнения работ;</w:t>
      </w:r>
    </w:p>
    <w:p w:rsidR="00EB06C3" w:rsidRPr="005B2128" w:rsidRDefault="00EB06C3" w:rsidP="00EB06C3">
      <w:pPr>
        <w:pStyle w:val="a5"/>
        <w:tabs>
          <w:tab w:val="left" w:pos="1134"/>
        </w:tabs>
        <w:ind w:left="142" w:firstLine="425"/>
        <w:jc w:val="both"/>
        <w:rPr>
          <w:sz w:val="22"/>
          <w:szCs w:val="22"/>
        </w:rPr>
      </w:pPr>
      <w:r w:rsidRPr="005B2128">
        <w:rPr>
          <w:sz w:val="22"/>
          <w:szCs w:val="22"/>
        </w:rPr>
        <w:t>- предоставлении СИ и СДК в загрязненном виде и не идентифицированных заводским (серийным) или номенклатурным номером</w:t>
      </w:r>
    </w:p>
    <w:p w:rsidR="00AA31BC" w:rsidRPr="005B2128" w:rsidRDefault="00AA31BC" w:rsidP="00EB06C3">
      <w:pPr>
        <w:pStyle w:val="a5"/>
        <w:numPr>
          <w:ilvl w:val="1"/>
          <w:numId w:val="14"/>
        </w:numPr>
        <w:tabs>
          <w:tab w:val="left" w:pos="1134"/>
        </w:tabs>
        <w:ind w:left="0" w:firstLine="567"/>
        <w:jc w:val="both"/>
        <w:rPr>
          <w:sz w:val="22"/>
          <w:szCs w:val="22"/>
        </w:rPr>
      </w:pPr>
      <w:r w:rsidRPr="005B2128">
        <w:rPr>
          <w:sz w:val="22"/>
          <w:szCs w:val="22"/>
        </w:rPr>
        <w:t>Заказчик обязуется:</w:t>
      </w:r>
    </w:p>
    <w:p w:rsidR="00AA31BC" w:rsidRPr="005B2128" w:rsidRDefault="00AA31BC" w:rsidP="00EB06C3">
      <w:pPr>
        <w:pStyle w:val="a5"/>
        <w:numPr>
          <w:ilvl w:val="2"/>
          <w:numId w:val="14"/>
        </w:numPr>
        <w:tabs>
          <w:tab w:val="left" w:pos="1134"/>
          <w:tab w:val="left" w:pos="1276"/>
        </w:tabs>
        <w:ind w:left="0" w:firstLine="567"/>
        <w:jc w:val="both"/>
        <w:rPr>
          <w:sz w:val="22"/>
          <w:szCs w:val="22"/>
        </w:rPr>
      </w:pPr>
      <w:r w:rsidRPr="005B2128">
        <w:rPr>
          <w:sz w:val="22"/>
          <w:szCs w:val="22"/>
        </w:rPr>
        <w:t xml:space="preserve">Обеспечить передачу Исполнителю </w:t>
      </w:r>
      <w:r w:rsidR="00EB3FBC" w:rsidRPr="005B2128">
        <w:rPr>
          <w:sz w:val="22"/>
          <w:szCs w:val="22"/>
        </w:rPr>
        <w:t xml:space="preserve">СИ и СДК </w:t>
      </w:r>
      <w:r w:rsidRPr="005B2128">
        <w:rPr>
          <w:sz w:val="22"/>
          <w:szCs w:val="22"/>
        </w:rPr>
        <w:t>в очищенном, комплектном и надлежаще упакованном виде.</w:t>
      </w:r>
      <w:r w:rsidR="00535589" w:rsidRPr="005B2128">
        <w:rPr>
          <w:sz w:val="22"/>
          <w:szCs w:val="22"/>
        </w:rPr>
        <w:t xml:space="preserve"> </w:t>
      </w:r>
    </w:p>
    <w:p w:rsidR="00AA31BC" w:rsidRPr="005B2128" w:rsidRDefault="00854EC5" w:rsidP="00EB06C3">
      <w:pPr>
        <w:pStyle w:val="a5"/>
        <w:numPr>
          <w:ilvl w:val="2"/>
          <w:numId w:val="14"/>
        </w:numPr>
        <w:tabs>
          <w:tab w:val="left" w:pos="1134"/>
          <w:tab w:val="left" w:pos="1276"/>
        </w:tabs>
        <w:ind w:left="0" w:firstLine="567"/>
        <w:jc w:val="both"/>
        <w:rPr>
          <w:sz w:val="22"/>
          <w:szCs w:val="22"/>
        </w:rPr>
      </w:pPr>
      <w:r w:rsidRPr="005B2128">
        <w:rPr>
          <w:sz w:val="22"/>
          <w:szCs w:val="22"/>
        </w:rPr>
        <w:t xml:space="preserve">Передавать </w:t>
      </w:r>
      <w:r w:rsidR="00EB3FBC" w:rsidRPr="005B2128">
        <w:rPr>
          <w:sz w:val="22"/>
          <w:szCs w:val="22"/>
        </w:rPr>
        <w:t xml:space="preserve">СИ и СДК </w:t>
      </w:r>
      <w:r w:rsidRPr="005B2128">
        <w:rPr>
          <w:sz w:val="22"/>
          <w:szCs w:val="22"/>
        </w:rPr>
        <w:t>в распоряжение Исполнителя по дву</w:t>
      </w:r>
      <w:r w:rsidR="00535589" w:rsidRPr="005B2128">
        <w:rPr>
          <w:sz w:val="22"/>
          <w:szCs w:val="22"/>
        </w:rPr>
        <w:t>стороннему акт</w:t>
      </w:r>
      <w:r w:rsidRPr="005B2128">
        <w:rPr>
          <w:sz w:val="22"/>
          <w:szCs w:val="22"/>
        </w:rPr>
        <w:t xml:space="preserve">у приема – передачи или </w:t>
      </w:r>
      <w:r w:rsidR="00290DC5" w:rsidRPr="005B2128">
        <w:rPr>
          <w:sz w:val="22"/>
          <w:szCs w:val="22"/>
        </w:rPr>
        <w:t>по накл</w:t>
      </w:r>
      <w:r w:rsidRPr="005B2128">
        <w:rPr>
          <w:sz w:val="22"/>
          <w:szCs w:val="22"/>
        </w:rPr>
        <w:t xml:space="preserve">адной унифицированной формы М15. </w:t>
      </w:r>
      <w:r w:rsidR="00DD04D7" w:rsidRPr="005B2128">
        <w:rPr>
          <w:sz w:val="22"/>
          <w:szCs w:val="22"/>
        </w:rPr>
        <w:t>СИ и СДК</w:t>
      </w:r>
      <w:r w:rsidR="00535589" w:rsidRPr="005B2128">
        <w:rPr>
          <w:sz w:val="22"/>
          <w:szCs w:val="22"/>
        </w:rPr>
        <w:t xml:space="preserve"> по завершении произведенных Исполнителем услуг.</w:t>
      </w:r>
      <w:r w:rsidR="004F0376" w:rsidRPr="005B2128">
        <w:rPr>
          <w:sz w:val="22"/>
          <w:szCs w:val="22"/>
        </w:rPr>
        <w:t xml:space="preserve"> Доставка </w:t>
      </w:r>
      <w:r w:rsidR="00EB3FBC" w:rsidRPr="005B2128">
        <w:rPr>
          <w:sz w:val="22"/>
          <w:szCs w:val="22"/>
        </w:rPr>
        <w:t xml:space="preserve">СИ и СДК </w:t>
      </w:r>
      <w:r w:rsidR="004F0376" w:rsidRPr="005B2128">
        <w:rPr>
          <w:sz w:val="22"/>
          <w:szCs w:val="22"/>
        </w:rPr>
        <w:t>на предприятие Исполнителя, а также вывоз Инструмента производится силами Заказчика и за его счет.</w:t>
      </w:r>
    </w:p>
    <w:p w:rsidR="00535589" w:rsidRPr="005B2128" w:rsidRDefault="00535589" w:rsidP="00EB06C3">
      <w:pPr>
        <w:pStyle w:val="a5"/>
        <w:numPr>
          <w:ilvl w:val="2"/>
          <w:numId w:val="14"/>
        </w:numPr>
        <w:tabs>
          <w:tab w:val="left" w:pos="1134"/>
          <w:tab w:val="left" w:pos="1276"/>
        </w:tabs>
        <w:ind w:left="0" w:firstLine="567"/>
        <w:jc w:val="both"/>
        <w:rPr>
          <w:sz w:val="22"/>
          <w:szCs w:val="22"/>
        </w:rPr>
      </w:pPr>
      <w:r w:rsidRPr="005B2128">
        <w:rPr>
          <w:sz w:val="22"/>
          <w:szCs w:val="22"/>
        </w:rPr>
        <w:t>Оплачив</w:t>
      </w:r>
      <w:r w:rsidR="00DD04D7" w:rsidRPr="005B2128">
        <w:rPr>
          <w:sz w:val="22"/>
          <w:szCs w:val="22"/>
        </w:rPr>
        <w:t>ать услуги, выполняемые И</w:t>
      </w:r>
      <w:r w:rsidRPr="005B2128">
        <w:rPr>
          <w:sz w:val="22"/>
          <w:szCs w:val="22"/>
        </w:rPr>
        <w:t xml:space="preserve">сполнителем на основании предъявленных Исполнителем счетов в соответствии с Разделом </w:t>
      </w:r>
      <w:r w:rsidR="00591165" w:rsidRPr="005B2128">
        <w:rPr>
          <w:sz w:val="22"/>
          <w:szCs w:val="22"/>
        </w:rPr>
        <w:t>5</w:t>
      </w:r>
      <w:r w:rsidRPr="005B2128">
        <w:rPr>
          <w:sz w:val="22"/>
          <w:szCs w:val="22"/>
        </w:rPr>
        <w:t xml:space="preserve"> настоящего Договора.</w:t>
      </w:r>
    </w:p>
    <w:p w:rsidR="00535589" w:rsidRPr="005B2128" w:rsidRDefault="00E701CC" w:rsidP="00EB06C3">
      <w:pPr>
        <w:pStyle w:val="a5"/>
        <w:numPr>
          <w:ilvl w:val="2"/>
          <w:numId w:val="14"/>
        </w:numPr>
        <w:tabs>
          <w:tab w:val="left" w:pos="1134"/>
          <w:tab w:val="left" w:pos="1276"/>
        </w:tabs>
        <w:ind w:left="0" w:firstLine="567"/>
        <w:jc w:val="both"/>
        <w:rPr>
          <w:sz w:val="22"/>
          <w:szCs w:val="22"/>
        </w:rPr>
      </w:pPr>
      <w:r w:rsidRPr="005B2128">
        <w:rPr>
          <w:sz w:val="22"/>
          <w:szCs w:val="22"/>
        </w:rPr>
        <w:t>Своевременно п</w:t>
      </w:r>
      <w:r w:rsidR="00DD04D7" w:rsidRPr="005B2128">
        <w:rPr>
          <w:sz w:val="22"/>
          <w:szCs w:val="22"/>
        </w:rPr>
        <w:t>редоставлять И</w:t>
      </w:r>
      <w:r w:rsidR="00535589" w:rsidRPr="005B2128">
        <w:rPr>
          <w:sz w:val="22"/>
          <w:szCs w:val="22"/>
        </w:rPr>
        <w:t xml:space="preserve">сполнителю любую информацию, необходимую для выполнения </w:t>
      </w:r>
      <w:r w:rsidR="004F0376" w:rsidRPr="005B2128">
        <w:rPr>
          <w:sz w:val="22"/>
          <w:szCs w:val="22"/>
        </w:rPr>
        <w:t>условия настоящего Договора.</w:t>
      </w:r>
    </w:p>
    <w:p w:rsidR="008C65FE" w:rsidRPr="005B2128" w:rsidRDefault="004F0376" w:rsidP="00EB06C3">
      <w:pPr>
        <w:pStyle w:val="a5"/>
        <w:numPr>
          <w:ilvl w:val="2"/>
          <w:numId w:val="14"/>
        </w:numPr>
        <w:tabs>
          <w:tab w:val="left" w:pos="1134"/>
          <w:tab w:val="left" w:pos="1276"/>
        </w:tabs>
        <w:ind w:left="0" w:firstLine="567"/>
        <w:jc w:val="both"/>
        <w:rPr>
          <w:sz w:val="22"/>
          <w:szCs w:val="22"/>
        </w:rPr>
      </w:pPr>
      <w:r w:rsidRPr="005B2128">
        <w:rPr>
          <w:sz w:val="22"/>
          <w:szCs w:val="22"/>
        </w:rPr>
        <w:t xml:space="preserve">В течение 5 (пяти) рабочих дней со дня получения от Исполнителя </w:t>
      </w:r>
      <w:r w:rsidR="00290DC5" w:rsidRPr="005B2128">
        <w:rPr>
          <w:sz w:val="22"/>
          <w:szCs w:val="22"/>
        </w:rPr>
        <w:t>УПД, подтверждающих факт</w:t>
      </w:r>
      <w:r w:rsidRPr="005B2128">
        <w:rPr>
          <w:sz w:val="22"/>
          <w:szCs w:val="22"/>
        </w:rPr>
        <w:t xml:space="preserve"> оказанных услуг</w:t>
      </w:r>
      <w:r w:rsidR="00933FF9" w:rsidRPr="005B2128">
        <w:rPr>
          <w:sz w:val="22"/>
          <w:szCs w:val="22"/>
        </w:rPr>
        <w:t xml:space="preserve"> и передачу </w:t>
      </w:r>
      <w:r w:rsidR="00EB3FBC" w:rsidRPr="005B2128">
        <w:rPr>
          <w:sz w:val="22"/>
          <w:szCs w:val="22"/>
        </w:rPr>
        <w:t xml:space="preserve">СИ и СДК </w:t>
      </w:r>
      <w:r w:rsidR="00933FF9" w:rsidRPr="005B2128">
        <w:rPr>
          <w:sz w:val="22"/>
          <w:szCs w:val="22"/>
        </w:rPr>
        <w:t>Заказчику,</w:t>
      </w:r>
      <w:r w:rsidRPr="005B2128">
        <w:rPr>
          <w:sz w:val="22"/>
          <w:szCs w:val="22"/>
        </w:rPr>
        <w:t xml:space="preserve"> подписать и вернуть </w:t>
      </w:r>
      <w:r w:rsidR="00933FF9" w:rsidRPr="005B2128">
        <w:rPr>
          <w:sz w:val="22"/>
          <w:szCs w:val="22"/>
        </w:rPr>
        <w:t>один экземпляр И</w:t>
      </w:r>
      <w:r w:rsidRPr="005B2128">
        <w:rPr>
          <w:sz w:val="22"/>
          <w:szCs w:val="22"/>
        </w:rPr>
        <w:t>сполнителю.</w:t>
      </w:r>
    </w:p>
    <w:p w:rsidR="004F0376" w:rsidRPr="005B2128" w:rsidRDefault="008C65FE" w:rsidP="00EB06C3">
      <w:pPr>
        <w:pStyle w:val="a5"/>
        <w:numPr>
          <w:ilvl w:val="2"/>
          <w:numId w:val="14"/>
        </w:numPr>
        <w:tabs>
          <w:tab w:val="left" w:pos="1134"/>
          <w:tab w:val="left" w:pos="1276"/>
        </w:tabs>
        <w:ind w:left="0" w:firstLine="567"/>
        <w:jc w:val="both"/>
        <w:rPr>
          <w:sz w:val="22"/>
          <w:szCs w:val="22"/>
        </w:rPr>
      </w:pPr>
      <w:r w:rsidRPr="005B2128">
        <w:rPr>
          <w:sz w:val="22"/>
          <w:szCs w:val="22"/>
        </w:rPr>
        <w:t xml:space="preserve">Предоставить Исполнителю </w:t>
      </w:r>
      <w:r w:rsidR="00566DB6" w:rsidRPr="005B2128">
        <w:rPr>
          <w:sz w:val="22"/>
          <w:szCs w:val="22"/>
        </w:rPr>
        <w:t>эксплуатационную документацию</w:t>
      </w:r>
      <w:r w:rsidR="00EB06C3" w:rsidRPr="005B2128">
        <w:rPr>
          <w:sz w:val="22"/>
          <w:szCs w:val="22"/>
        </w:rPr>
        <w:t xml:space="preserve"> </w:t>
      </w:r>
      <w:r w:rsidR="00E701CC" w:rsidRPr="005B2128">
        <w:rPr>
          <w:sz w:val="22"/>
          <w:szCs w:val="22"/>
        </w:rPr>
        <w:t xml:space="preserve">на передаваемые </w:t>
      </w:r>
      <w:r w:rsidR="00EB3FBC" w:rsidRPr="005B2128">
        <w:rPr>
          <w:sz w:val="22"/>
          <w:szCs w:val="22"/>
        </w:rPr>
        <w:t>СИ и СДК</w:t>
      </w:r>
      <w:r w:rsidRPr="005B2128">
        <w:rPr>
          <w:sz w:val="22"/>
          <w:szCs w:val="22"/>
        </w:rPr>
        <w:t>.</w:t>
      </w:r>
    </w:p>
    <w:p w:rsidR="008C65FE" w:rsidRPr="00F72E64" w:rsidRDefault="008C65FE" w:rsidP="00023EF3">
      <w:pPr>
        <w:pStyle w:val="a3"/>
        <w:tabs>
          <w:tab w:val="left" w:pos="0"/>
          <w:tab w:val="left" w:pos="3600"/>
        </w:tabs>
        <w:ind w:left="-141" w:firstLine="567"/>
        <w:rPr>
          <w:b/>
          <w:sz w:val="22"/>
          <w:szCs w:val="22"/>
        </w:rPr>
      </w:pPr>
    </w:p>
    <w:p w:rsidR="00591165" w:rsidRPr="00F72E64" w:rsidRDefault="00591165" w:rsidP="00EB06C3">
      <w:pPr>
        <w:pStyle w:val="a5"/>
        <w:numPr>
          <w:ilvl w:val="0"/>
          <w:numId w:val="14"/>
        </w:numPr>
        <w:tabs>
          <w:tab w:val="left" w:pos="0"/>
        </w:tabs>
        <w:ind w:firstLine="567"/>
        <w:jc w:val="center"/>
        <w:rPr>
          <w:b/>
          <w:sz w:val="22"/>
          <w:szCs w:val="22"/>
        </w:rPr>
      </w:pPr>
      <w:r w:rsidRPr="00F72E64">
        <w:rPr>
          <w:b/>
          <w:sz w:val="22"/>
          <w:szCs w:val="22"/>
        </w:rPr>
        <w:t>СТОИМОСТЬ УСЛУГ И ЦЕНА ДОГОВОРА</w:t>
      </w:r>
    </w:p>
    <w:p w:rsidR="009A59B4" w:rsidRPr="00F72E64" w:rsidRDefault="00591165" w:rsidP="00EB06C3">
      <w:pPr>
        <w:pStyle w:val="a5"/>
        <w:numPr>
          <w:ilvl w:val="1"/>
          <w:numId w:val="14"/>
        </w:numPr>
        <w:tabs>
          <w:tab w:val="left" w:pos="993"/>
        </w:tabs>
        <w:ind w:left="0" w:firstLine="567"/>
        <w:jc w:val="both"/>
        <w:rPr>
          <w:sz w:val="22"/>
          <w:szCs w:val="22"/>
        </w:rPr>
      </w:pPr>
      <w:permStart w:id="148321093" w:edGrp="everyone"/>
      <w:r w:rsidRPr="00F72E64">
        <w:rPr>
          <w:sz w:val="22"/>
          <w:szCs w:val="22"/>
        </w:rPr>
        <w:t xml:space="preserve"> </w:t>
      </w:r>
      <w:r w:rsidR="009D5B63" w:rsidRPr="00F72E64">
        <w:rPr>
          <w:sz w:val="22"/>
          <w:szCs w:val="22"/>
        </w:rPr>
        <w:t>Сумма Договора, на момент его заключения, не подлежит определению и будет складываться по факту оформления акта сверки взаимных расчетов на момент прекращения срока действия Договора или его досрочного расторжения.</w:t>
      </w:r>
    </w:p>
    <w:p w:rsidR="009A59B4" w:rsidRPr="00F72E64" w:rsidRDefault="009A59B4" w:rsidP="00DD04D7">
      <w:pPr>
        <w:pStyle w:val="a5"/>
        <w:tabs>
          <w:tab w:val="left" w:pos="993"/>
        </w:tabs>
        <w:ind w:left="0" w:firstLine="567"/>
        <w:jc w:val="both"/>
        <w:rPr>
          <w:sz w:val="22"/>
          <w:szCs w:val="22"/>
        </w:rPr>
      </w:pPr>
      <w:r w:rsidRPr="00F72E64">
        <w:rPr>
          <w:sz w:val="22"/>
          <w:szCs w:val="22"/>
        </w:rPr>
        <w:lastRenderedPageBreak/>
        <w:t>Изменение стоимости услуг в сторону увеличение согласовывается с Заказчиком в процессе оказания услуг. В случае отказа Заказчика от увеличения объема и стоимости услуги, отказ от которой может привезти к ухудшению качества оказываемой услуги, Исполнитель не несет дальнейшей ответственности за желаемый Заказчиком результат. При этом, в последствии, Заказчик не вправе ссылаться на некачественно оказанную услугу.</w:t>
      </w:r>
    </w:p>
    <w:p w:rsidR="00933FF9" w:rsidRPr="00F72E64" w:rsidRDefault="00933FF9" w:rsidP="00DD04D7">
      <w:pPr>
        <w:tabs>
          <w:tab w:val="left" w:pos="993"/>
        </w:tabs>
        <w:ind w:firstLine="567"/>
        <w:jc w:val="both"/>
        <w:rPr>
          <w:color w:val="FF0000"/>
          <w:sz w:val="22"/>
          <w:szCs w:val="22"/>
        </w:rPr>
      </w:pPr>
      <w:r w:rsidRPr="00F72E64">
        <w:rPr>
          <w:color w:val="FF0000"/>
          <w:sz w:val="22"/>
          <w:szCs w:val="22"/>
        </w:rPr>
        <w:t xml:space="preserve">*** ЕЛИ 100% </w:t>
      </w:r>
      <w:r w:rsidR="00A34300" w:rsidRPr="00F72E64">
        <w:rPr>
          <w:color w:val="FF0000"/>
          <w:sz w:val="22"/>
          <w:szCs w:val="22"/>
        </w:rPr>
        <w:t>ДОГОВОР НА ОДНУ СДЕЛКУ</w:t>
      </w:r>
      <w:r w:rsidRPr="00F72E64">
        <w:rPr>
          <w:color w:val="FF0000"/>
          <w:sz w:val="22"/>
          <w:szCs w:val="22"/>
        </w:rPr>
        <w:t xml:space="preserve">!!! Ориентировочная сумма настоящего Договора определяется в соответствии с Приложением №1 и составляет </w:t>
      </w:r>
      <w:r w:rsidRPr="00F72E64">
        <w:rPr>
          <w:b/>
          <w:color w:val="FF0000"/>
          <w:sz w:val="22"/>
          <w:szCs w:val="22"/>
        </w:rPr>
        <w:t xml:space="preserve">216 648, 00 руб. </w:t>
      </w:r>
      <w:r w:rsidRPr="00F72E64">
        <w:rPr>
          <w:color w:val="FF0000"/>
          <w:sz w:val="22"/>
          <w:szCs w:val="22"/>
        </w:rPr>
        <w:t xml:space="preserve">(двести шестнадцать тысяч шестьсот сорок восемь рублей 00 копеек), в том числе НДС в размере </w:t>
      </w:r>
      <w:r w:rsidR="001D0ED3">
        <w:rPr>
          <w:color w:val="FF0000"/>
          <w:sz w:val="22"/>
          <w:szCs w:val="22"/>
        </w:rPr>
        <w:t>20</w:t>
      </w:r>
      <w:r w:rsidRPr="00F72E64">
        <w:rPr>
          <w:color w:val="FF0000"/>
          <w:sz w:val="22"/>
          <w:szCs w:val="22"/>
        </w:rPr>
        <w:t xml:space="preserve">% </w:t>
      </w:r>
      <w:r w:rsidRPr="00F72E64">
        <w:rPr>
          <w:b/>
          <w:color w:val="FF0000"/>
          <w:sz w:val="22"/>
          <w:szCs w:val="22"/>
        </w:rPr>
        <w:t>33 048,00 руб.</w:t>
      </w:r>
      <w:r w:rsidRPr="00F72E64">
        <w:rPr>
          <w:color w:val="FF0000"/>
          <w:sz w:val="22"/>
          <w:szCs w:val="22"/>
        </w:rPr>
        <w:t xml:space="preserve"> (тридцать три тысячи сорок восемь рублей 00 копеек).</w:t>
      </w:r>
    </w:p>
    <w:p w:rsidR="00933FF9" w:rsidRPr="00F72E64" w:rsidRDefault="00933FF9" w:rsidP="00DD04D7">
      <w:pPr>
        <w:tabs>
          <w:tab w:val="left" w:pos="993"/>
        </w:tabs>
        <w:ind w:firstLine="567"/>
        <w:jc w:val="both"/>
        <w:rPr>
          <w:color w:val="FF0000"/>
          <w:sz w:val="22"/>
          <w:szCs w:val="22"/>
        </w:rPr>
      </w:pPr>
      <w:r w:rsidRPr="00F72E64">
        <w:rPr>
          <w:color w:val="FF0000"/>
          <w:sz w:val="22"/>
          <w:szCs w:val="22"/>
        </w:rPr>
        <w:t>Окончательная стоимость услуг по настоящему Договору будет определена Исполнителем по факту оказания Исполнителем услуг. Окончательная сумма будет отражена исполнителем в УПД.</w:t>
      </w:r>
    </w:p>
    <w:p w:rsidR="008A01E6" w:rsidRPr="00F72E64" w:rsidRDefault="00AE11EF" w:rsidP="00DD04D7">
      <w:pPr>
        <w:tabs>
          <w:tab w:val="left" w:pos="993"/>
        </w:tabs>
        <w:ind w:firstLine="567"/>
        <w:jc w:val="both"/>
        <w:rPr>
          <w:sz w:val="22"/>
          <w:szCs w:val="22"/>
        </w:rPr>
      </w:pPr>
      <w:r w:rsidRPr="00F72E64">
        <w:rPr>
          <w:color w:val="FF0000"/>
          <w:sz w:val="22"/>
          <w:szCs w:val="22"/>
        </w:rPr>
        <w:t>Изменение стоимости услуг в сторону увеличение согласовывается с Заказчиком в процессе оказания услуг. В случае отказа Заказчика от увеличения объема и стоимости услуги, отказ от которой может привезти к ухудшению качества оказываемой услуги, Исполнитель не несет дальнейшей ответственности за желаемый Заказчиком результат. При этом, в последствии, Заказчик не вправе ссылаться на некачественно оказанную услугу</w:t>
      </w:r>
      <w:r w:rsidRPr="00F72E64">
        <w:rPr>
          <w:sz w:val="22"/>
          <w:szCs w:val="22"/>
        </w:rPr>
        <w:t>.</w:t>
      </w:r>
    </w:p>
    <w:permEnd w:id="148321093"/>
    <w:p w:rsidR="002A59E0" w:rsidRPr="00F72E64" w:rsidRDefault="002A59E0" w:rsidP="00EB06C3">
      <w:pPr>
        <w:pStyle w:val="a5"/>
        <w:numPr>
          <w:ilvl w:val="1"/>
          <w:numId w:val="14"/>
        </w:numPr>
        <w:tabs>
          <w:tab w:val="left" w:pos="993"/>
        </w:tabs>
        <w:ind w:left="0" w:firstLine="567"/>
        <w:jc w:val="both"/>
        <w:rPr>
          <w:sz w:val="22"/>
          <w:szCs w:val="22"/>
        </w:rPr>
      </w:pPr>
      <w:r w:rsidRPr="00F72E64">
        <w:rPr>
          <w:sz w:val="22"/>
          <w:szCs w:val="22"/>
        </w:rPr>
        <w:t xml:space="preserve">Изменение стоимости услуг в сторону увеличения по настоящему Договору оформляются дополнительным соглашением. Предъявленный Исполнителем </w:t>
      </w:r>
      <w:r w:rsidR="009D5B63" w:rsidRPr="00F72E64">
        <w:rPr>
          <w:sz w:val="22"/>
          <w:szCs w:val="22"/>
        </w:rPr>
        <w:t>УПД</w:t>
      </w:r>
      <w:r w:rsidRPr="00F72E64">
        <w:rPr>
          <w:sz w:val="22"/>
          <w:szCs w:val="22"/>
        </w:rPr>
        <w:t>, в котором стоимость услуг рассчитана с использованием новых расценок, без заключения дополнительного соглашения, является недействительным и оплате не подлежит.</w:t>
      </w:r>
    </w:p>
    <w:p w:rsidR="000242A1" w:rsidRPr="00F72E64" w:rsidRDefault="000242A1" w:rsidP="00023EF3">
      <w:pPr>
        <w:pStyle w:val="a5"/>
        <w:tabs>
          <w:tab w:val="left" w:pos="0"/>
        </w:tabs>
        <w:ind w:left="-567" w:firstLine="567"/>
        <w:jc w:val="both"/>
        <w:rPr>
          <w:sz w:val="22"/>
          <w:szCs w:val="22"/>
        </w:rPr>
      </w:pPr>
    </w:p>
    <w:p w:rsidR="002A59E0" w:rsidRPr="00F72E64" w:rsidRDefault="002A59E0" w:rsidP="00EB06C3">
      <w:pPr>
        <w:pStyle w:val="a5"/>
        <w:numPr>
          <w:ilvl w:val="0"/>
          <w:numId w:val="14"/>
        </w:numPr>
        <w:tabs>
          <w:tab w:val="left" w:pos="0"/>
        </w:tabs>
        <w:ind w:firstLine="567"/>
        <w:jc w:val="center"/>
        <w:rPr>
          <w:b/>
          <w:sz w:val="22"/>
          <w:szCs w:val="22"/>
        </w:rPr>
      </w:pPr>
      <w:r w:rsidRPr="00F72E64">
        <w:rPr>
          <w:b/>
          <w:sz w:val="22"/>
          <w:szCs w:val="22"/>
        </w:rPr>
        <w:t>ПОР</w:t>
      </w:r>
      <w:r w:rsidR="00CF0288" w:rsidRPr="00F72E64">
        <w:rPr>
          <w:b/>
          <w:sz w:val="22"/>
          <w:szCs w:val="22"/>
        </w:rPr>
        <w:t>Я</w:t>
      </w:r>
      <w:r w:rsidRPr="00F72E64">
        <w:rPr>
          <w:b/>
          <w:sz w:val="22"/>
          <w:szCs w:val="22"/>
        </w:rPr>
        <w:t>ДОК ОПЛАТЫ</w:t>
      </w:r>
    </w:p>
    <w:p w:rsidR="00B234B6" w:rsidRDefault="00B234B6" w:rsidP="005B2128">
      <w:pPr>
        <w:pStyle w:val="a5"/>
        <w:numPr>
          <w:ilvl w:val="1"/>
          <w:numId w:val="16"/>
        </w:numPr>
        <w:tabs>
          <w:tab w:val="left" w:pos="993"/>
        </w:tabs>
        <w:ind w:left="0" w:firstLine="567"/>
        <w:jc w:val="both"/>
        <w:rPr>
          <w:sz w:val="22"/>
          <w:szCs w:val="22"/>
        </w:rPr>
      </w:pPr>
      <w:permStart w:id="2077180891" w:edGrp="everyone"/>
      <w:r w:rsidRPr="005B2128">
        <w:rPr>
          <w:sz w:val="22"/>
          <w:szCs w:val="22"/>
        </w:rPr>
        <w:t xml:space="preserve">Оплата по Договору </w:t>
      </w:r>
      <w:r w:rsidR="00DC778E">
        <w:rPr>
          <w:sz w:val="22"/>
          <w:szCs w:val="22"/>
        </w:rPr>
        <w:t>производится</w:t>
      </w:r>
      <w:r w:rsidRPr="005B2128">
        <w:rPr>
          <w:sz w:val="22"/>
          <w:szCs w:val="22"/>
        </w:rPr>
        <w:t xml:space="preserve"> в виде </w:t>
      </w:r>
      <w:r w:rsidR="00DC778E">
        <w:rPr>
          <w:sz w:val="22"/>
          <w:szCs w:val="22"/>
        </w:rPr>
        <w:t xml:space="preserve">предварительной оплаты в размере </w:t>
      </w:r>
      <w:r w:rsidR="00B703CC">
        <w:rPr>
          <w:sz w:val="22"/>
          <w:szCs w:val="22"/>
        </w:rPr>
        <w:t xml:space="preserve">не менее </w:t>
      </w:r>
      <w:r w:rsidRPr="005B2128">
        <w:rPr>
          <w:sz w:val="22"/>
          <w:szCs w:val="22"/>
        </w:rPr>
        <w:t>50%</w:t>
      </w:r>
      <w:r w:rsidR="00155BE1" w:rsidRPr="005B2128">
        <w:rPr>
          <w:sz w:val="22"/>
          <w:szCs w:val="22"/>
        </w:rPr>
        <w:t xml:space="preserve"> (пятидесяти процент</w:t>
      </w:r>
      <w:r w:rsidR="00DC778E">
        <w:rPr>
          <w:sz w:val="22"/>
          <w:szCs w:val="22"/>
        </w:rPr>
        <w:t>ов</w:t>
      </w:r>
      <w:r w:rsidR="00155BE1" w:rsidRPr="005B2128">
        <w:rPr>
          <w:sz w:val="22"/>
          <w:szCs w:val="22"/>
        </w:rPr>
        <w:t>)</w:t>
      </w:r>
      <w:r w:rsidR="00DC778E">
        <w:rPr>
          <w:sz w:val="22"/>
          <w:szCs w:val="22"/>
        </w:rPr>
        <w:t xml:space="preserve"> от стоимости услуг (работ), </w:t>
      </w:r>
      <w:r w:rsidRPr="005B2128">
        <w:rPr>
          <w:sz w:val="22"/>
          <w:szCs w:val="22"/>
        </w:rPr>
        <w:t xml:space="preserve">в течение 10 (десяти) </w:t>
      </w:r>
      <w:r w:rsidR="001D0ED3">
        <w:rPr>
          <w:sz w:val="22"/>
          <w:szCs w:val="22"/>
        </w:rPr>
        <w:t>календарных</w:t>
      </w:r>
      <w:r w:rsidRPr="005B2128">
        <w:rPr>
          <w:sz w:val="22"/>
          <w:szCs w:val="22"/>
        </w:rPr>
        <w:t xml:space="preserve"> дней с момента выставления </w:t>
      </w:r>
      <w:r w:rsidR="00DC778E">
        <w:rPr>
          <w:sz w:val="22"/>
          <w:szCs w:val="22"/>
        </w:rPr>
        <w:t xml:space="preserve">Исполнителем </w:t>
      </w:r>
      <w:r w:rsidRPr="005B2128">
        <w:rPr>
          <w:sz w:val="22"/>
          <w:szCs w:val="22"/>
        </w:rPr>
        <w:t xml:space="preserve">счета на </w:t>
      </w:r>
      <w:r w:rsidR="00DC778E">
        <w:rPr>
          <w:sz w:val="22"/>
          <w:szCs w:val="22"/>
        </w:rPr>
        <w:t>оплату</w:t>
      </w:r>
      <w:r w:rsidRPr="005B2128">
        <w:rPr>
          <w:sz w:val="22"/>
          <w:szCs w:val="22"/>
        </w:rPr>
        <w:t>.</w:t>
      </w:r>
    </w:p>
    <w:p w:rsidR="002A59E0" w:rsidRPr="00F72E64" w:rsidRDefault="007C189C" w:rsidP="00DD04D7">
      <w:pPr>
        <w:tabs>
          <w:tab w:val="left" w:pos="993"/>
        </w:tabs>
        <w:ind w:firstLine="567"/>
        <w:jc w:val="both"/>
        <w:rPr>
          <w:sz w:val="22"/>
          <w:szCs w:val="22"/>
        </w:rPr>
      </w:pPr>
      <w:r w:rsidRPr="00F72E64">
        <w:rPr>
          <w:sz w:val="22"/>
          <w:szCs w:val="22"/>
        </w:rPr>
        <w:t>Оставшийся платеж</w:t>
      </w:r>
      <w:r w:rsidR="00155BE1" w:rsidRPr="00F72E64">
        <w:rPr>
          <w:sz w:val="22"/>
          <w:szCs w:val="22"/>
        </w:rPr>
        <w:t xml:space="preserve">, </w:t>
      </w:r>
      <w:r w:rsidRPr="00F72E64">
        <w:rPr>
          <w:sz w:val="22"/>
          <w:szCs w:val="22"/>
        </w:rPr>
        <w:t xml:space="preserve">за </w:t>
      </w:r>
      <w:r w:rsidR="00B703CC">
        <w:rPr>
          <w:sz w:val="22"/>
          <w:szCs w:val="22"/>
        </w:rPr>
        <w:t xml:space="preserve">услуги, </w:t>
      </w:r>
      <w:r w:rsidRPr="00F72E64">
        <w:rPr>
          <w:sz w:val="22"/>
          <w:szCs w:val="22"/>
        </w:rPr>
        <w:t>предоставленные в соответствии с условиями настоящего Договора</w:t>
      </w:r>
      <w:r w:rsidR="00B703CC">
        <w:rPr>
          <w:sz w:val="22"/>
          <w:szCs w:val="22"/>
        </w:rPr>
        <w:t>,</w:t>
      </w:r>
      <w:r w:rsidRPr="00F72E64">
        <w:rPr>
          <w:sz w:val="22"/>
          <w:szCs w:val="22"/>
        </w:rPr>
        <w:t xml:space="preserve"> осуществляется на основании оригиналов </w:t>
      </w:r>
      <w:r w:rsidR="009D5B63" w:rsidRPr="00F72E64">
        <w:rPr>
          <w:sz w:val="22"/>
          <w:szCs w:val="22"/>
        </w:rPr>
        <w:t>УПД,</w:t>
      </w:r>
      <w:r w:rsidRPr="00F72E64">
        <w:rPr>
          <w:sz w:val="22"/>
          <w:szCs w:val="22"/>
        </w:rPr>
        <w:t xml:space="preserve"> в течение 5 (пяти) </w:t>
      </w:r>
      <w:r w:rsidR="001D0ED3">
        <w:rPr>
          <w:sz w:val="22"/>
          <w:szCs w:val="22"/>
        </w:rPr>
        <w:t>календарных</w:t>
      </w:r>
      <w:r w:rsidRPr="00F72E64">
        <w:rPr>
          <w:sz w:val="22"/>
          <w:szCs w:val="22"/>
        </w:rPr>
        <w:t xml:space="preserve"> дней с даты </w:t>
      </w:r>
      <w:r w:rsidR="00B703CC">
        <w:rPr>
          <w:sz w:val="22"/>
          <w:szCs w:val="22"/>
        </w:rPr>
        <w:t>подписания Заказчиком УПД</w:t>
      </w:r>
      <w:r w:rsidRPr="00F72E64">
        <w:rPr>
          <w:sz w:val="22"/>
          <w:szCs w:val="22"/>
        </w:rPr>
        <w:t>.</w:t>
      </w:r>
    </w:p>
    <w:p w:rsidR="00A34300" w:rsidRPr="00F72E64" w:rsidRDefault="00A34300" w:rsidP="00DD04D7">
      <w:pPr>
        <w:tabs>
          <w:tab w:val="left" w:pos="993"/>
        </w:tabs>
        <w:ind w:firstLine="567"/>
        <w:jc w:val="both"/>
        <w:rPr>
          <w:color w:val="FF0000"/>
          <w:sz w:val="22"/>
          <w:szCs w:val="22"/>
        </w:rPr>
      </w:pPr>
      <w:r w:rsidRPr="00F72E64">
        <w:rPr>
          <w:color w:val="FF0000"/>
          <w:sz w:val="22"/>
          <w:szCs w:val="22"/>
        </w:rPr>
        <w:t xml:space="preserve">**** ЕСЛИ 100% ПРЕДОПЛАТА!!!!! Оплата по Договору осуществляется в виде 100% </w:t>
      </w:r>
      <w:r w:rsidR="00B703CC">
        <w:rPr>
          <w:color w:val="FF0000"/>
          <w:sz w:val="22"/>
          <w:szCs w:val="22"/>
        </w:rPr>
        <w:t xml:space="preserve">(сто процентной) </w:t>
      </w:r>
      <w:r w:rsidRPr="00F72E64">
        <w:rPr>
          <w:color w:val="FF0000"/>
          <w:sz w:val="22"/>
          <w:szCs w:val="22"/>
        </w:rPr>
        <w:t xml:space="preserve">предоплаты в течение 10 (десяти) </w:t>
      </w:r>
      <w:r w:rsidR="001D0ED3">
        <w:rPr>
          <w:sz w:val="22"/>
          <w:szCs w:val="22"/>
        </w:rPr>
        <w:t>календарных</w:t>
      </w:r>
      <w:r w:rsidR="001D0ED3" w:rsidRPr="00F72E64">
        <w:rPr>
          <w:sz w:val="22"/>
          <w:szCs w:val="22"/>
        </w:rPr>
        <w:t xml:space="preserve"> </w:t>
      </w:r>
      <w:r w:rsidRPr="00F72E64">
        <w:rPr>
          <w:color w:val="FF0000"/>
          <w:sz w:val="22"/>
          <w:szCs w:val="22"/>
        </w:rPr>
        <w:t xml:space="preserve">дней с момента выставления </w:t>
      </w:r>
      <w:r w:rsidR="00B703CC">
        <w:rPr>
          <w:color w:val="FF0000"/>
          <w:sz w:val="22"/>
          <w:szCs w:val="22"/>
        </w:rPr>
        <w:t xml:space="preserve">Исполнителем </w:t>
      </w:r>
      <w:r w:rsidRPr="00F72E64">
        <w:rPr>
          <w:color w:val="FF0000"/>
          <w:sz w:val="22"/>
          <w:szCs w:val="22"/>
        </w:rPr>
        <w:t>счета на оплату.</w:t>
      </w:r>
    </w:p>
    <w:p w:rsidR="00A34300" w:rsidRPr="00F72E64" w:rsidRDefault="00A34300" w:rsidP="00DD04D7">
      <w:pPr>
        <w:tabs>
          <w:tab w:val="left" w:pos="993"/>
        </w:tabs>
        <w:ind w:firstLine="567"/>
        <w:jc w:val="both"/>
        <w:rPr>
          <w:color w:val="FF0000"/>
          <w:sz w:val="22"/>
          <w:szCs w:val="22"/>
        </w:rPr>
      </w:pPr>
      <w:r w:rsidRPr="00F72E64">
        <w:rPr>
          <w:color w:val="FF0000"/>
          <w:sz w:val="22"/>
          <w:szCs w:val="22"/>
        </w:rPr>
        <w:t xml:space="preserve">**** ЕСЛИ 100% ПОСТОПЛАТА!!!!! Оплата по Договору осуществляется в виде 100% </w:t>
      </w:r>
      <w:r w:rsidR="00B703CC">
        <w:rPr>
          <w:color w:val="FF0000"/>
          <w:sz w:val="22"/>
          <w:szCs w:val="22"/>
        </w:rPr>
        <w:t xml:space="preserve">(сто процентной) </w:t>
      </w:r>
      <w:r w:rsidRPr="00F72E64">
        <w:rPr>
          <w:color w:val="FF0000"/>
          <w:sz w:val="22"/>
          <w:szCs w:val="22"/>
        </w:rPr>
        <w:t xml:space="preserve">оплаты </w:t>
      </w:r>
      <w:r w:rsidR="00B703CC">
        <w:rPr>
          <w:color w:val="FF0000"/>
          <w:sz w:val="22"/>
          <w:szCs w:val="22"/>
        </w:rPr>
        <w:t xml:space="preserve">стоимости оказанных услуг (работ) </w:t>
      </w:r>
      <w:r w:rsidRPr="00F72E64">
        <w:rPr>
          <w:color w:val="FF0000"/>
          <w:sz w:val="22"/>
          <w:szCs w:val="22"/>
        </w:rPr>
        <w:t xml:space="preserve">в течение </w:t>
      </w:r>
      <w:r w:rsidR="00B703CC">
        <w:rPr>
          <w:color w:val="FF0000"/>
          <w:sz w:val="22"/>
          <w:szCs w:val="22"/>
        </w:rPr>
        <w:t>5</w:t>
      </w:r>
      <w:r w:rsidRPr="00F72E64">
        <w:rPr>
          <w:color w:val="FF0000"/>
          <w:sz w:val="22"/>
          <w:szCs w:val="22"/>
        </w:rPr>
        <w:t xml:space="preserve"> (</w:t>
      </w:r>
      <w:r w:rsidR="00B703CC">
        <w:rPr>
          <w:color w:val="FF0000"/>
          <w:sz w:val="22"/>
          <w:szCs w:val="22"/>
        </w:rPr>
        <w:t>пяти</w:t>
      </w:r>
      <w:r w:rsidRPr="00F72E64">
        <w:rPr>
          <w:color w:val="FF0000"/>
          <w:sz w:val="22"/>
          <w:szCs w:val="22"/>
        </w:rPr>
        <w:t xml:space="preserve">) </w:t>
      </w:r>
      <w:r w:rsidR="001D0ED3">
        <w:rPr>
          <w:sz w:val="22"/>
          <w:szCs w:val="22"/>
        </w:rPr>
        <w:t>календарных</w:t>
      </w:r>
      <w:r w:rsidR="001D0ED3" w:rsidRPr="00F72E64">
        <w:rPr>
          <w:sz w:val="22"/>
          <w:szCs w:val="22"/>
        </w:rPr>
        <w:t xml:space="preserve"> </w:t>
      </w:r>
      <w:r w:rsidRPr="00F72E64">
        <w:rPr>
          <w:color w:val="FF0000"/>
          <w:sz w:val="22"/>
          <w:szCs w:val="22"/>
        </w:rPr>
        <w:t>дней с момента подписания Заказчиком УПД.</w:t>
      </w:r>
    </w:p>
    <w:permEnd w:id="2077180891"/>
    <w:p w:rsidR="007C189C" w:rsidRPr="00F72E64" w:rsidRDefault="007C189C" w:rsidP="005B2128">
      <w:pPr>
        <w:pStyle w:val="a5"/>
        <w:numPr>
          <w:ilvl w:val="1"/>
          <w:numId w:val="16"/>
        </w:numPr>
        <w:tabs>
          <w:tab w:val="left" w:pos="993"/>
        </w:tabs>
        <w:ind w:left="0" w:firstLine="567"/>
        <w:jc w:val="both"/>
        <w:rPr>
          <w:sz w:val="22"/>
          <w:szCs w:val="22"/>
        </w:rPr>
      </w:pPr>
      <w:r w:rsidRPr="00F72E64">
        <w:rPr>
          <w:sz w:val="22"/>
          <w:szCs w:val="22"/>
        </w:rPr>
        <w:t xml:space="preserve">Моментом исполнения обязательств по оплате является </w:t>
      </w:r>
      <w:r w:rsidR="00B944D7" w:rsidRPr="00F72E64">
        <w:rPr>
          <w:sz w:val="22"/>
          <w:szCs w:val="22"/>
        </w:rPr>
        <w:t>поступления</w:t>
      </w:r>
      <w:r w:rsidRPr="00F72E64">
        <w:rPr>
          <w:sz w:val="22"/>
          <w:szCs w:val="22"/>
        </w:rPr>
        <w:t xml:space="preserve"> денежны</w:t>
      </w:r>
      <w:r w:rsidR="00B944D7" w:rsidRPr="00F72E64">
        <w:rPr>
          <w:sz w:val="22"/>
          <w:szCs w:val="22"/>
        </w:rPr>
        <w:t xml:space="preserve">х средств на расчетный </w:t>
      </w:r>
      <w:r w:rsidRPr="00F72E64">
        <w:rPr>
          <w:sz w:val="22"/>
          <w:szCs w:val="22"/>
        </w:rPr>
        <w:t>счет</w:t>
      </w:r>
      <w:r w:rsidR="00B944D7" w:rsidRPr="00F72E64">
        <w:rPr>
          <w:sz w:val="22"/>
          <w:szCs w:val="22"/>
        </w:rPr>
        <w:t xml:space="preserve"> Исполнителя</w:t>
      </w:r>
      <w:r w:rsidRPr="00F72E64">
        <w:rPr>
          <w:sz w:val="22"/>
          <w:szCs w:val="22"/>
        </w:rPr>
        <w:t>.</w:t>
      </w:r>
    </w:p>
    <w:p w:rsidR="00413A02" w:rsidRPr="00F72E64" w:rsidRDefault="007C189C" w:rsidP="005B2128">
      <w:pPr>
        <w:pStyle w:val="a5"/>
        <w:numPr>
          <w:ilvl w:val="1"/>
          <w:numId w:val="16"/>
        </w:numPr>
        <w:tabs>
          <w:tab w:val="left" w:pos="993"/>
        </w:tabs>
        <w:ind w:left="0" w:firstLine="567"/>
        <w:jc w:val="both"/>
        <w:rPr>
          <w:sz w:val="22"/>
          <w:szCs w:val="22"/>
        </w:rPr>
      </w:pPr>
      <w:r w:rsidRPr="00F72E64">
        <w:rPr>
          <w:sz w:val="22"/>
          <w:szCs w:val="22"/>
        </w:rPr>
        <w:t xml:space="preserve">Все расчеты осуществляются </w:t>
      </w:r>
      <w:r w:rsidR="00413A02" w:rsidRPr="00F72E64">
        <w:rPr>
          <w:sz w:val="22"/>
          <w:szCs w:val="22"/>
        </w:rPr>
        <w:t>по реквизитам, указанным в Разделе</w:t>
      </w:r>
      <w:r w:rsidR="002E0779" w:rsidRPr="00F72E64">
        <w:rPr>
          <w:sz w:val="22"/>
          <w:szCs w:val="22"/>
        </w:rPr>
        <w:t xml:space="preserve"> 12 </w:t>
      </w:r>
      <w:r w:rsidR="00413A02" w:rsidRPr="00F72E64">
        <w:rPr>
          <w:sz w:val="22"/>
          <w:szCs w:val="22"/>
        </w:rPr>
        <w:t>настоящего Договора. Любые изменения в платёжных реквизитах должны быть письменно сообщены другой Стороне не позднее 3 (трёх) рабочих дней с момента вступления таких изменений в силу.</w:t>
      </w:r>
    </w:p>
    <w:p w:rsidR="00413A02" w:rsidRPr="00F72E64" w:rsidRDefault="00413A02" w:rsidP="005B2128">
      <w:pPr>
        <w:pStyle w:val="a5"/>
        <w:numPr>
          <w:ilvl w:val="1"/>
          <w:numId w:val="16"/>
        </w:numPr>
        <w:tabs>
          <w:tab w:val="left" w:pos="993"/>
        </w:tabs>
        <w:ind w:left="0" w:firstLine="567"/>
        <w:jc w:val="both"/>
        <w:rPr>
          <w:sz w:val="22"/>
          <w:szCs w:val="22"/>
        </w:rPr>
      </w:pPr>
      <w:r w:rsidRPr="00F72E64">
        <w:rPr>
          <w:sz w:val="22"/>
          <w:szCs w:val="22"/>
        </w:rPr>
        <w:t xml:space="preserve">В целях подтверждения исполнения требований пункта 6 ст.169 НК РФ, Исполнитель обязан предоставить Заказчику документы, подтверждающие право подписи </w:t>
      </w:r>
      <w:r w:rsidR="009D5B63" w:rsidRPr="00F72E64">
        <w:rPr>
          <w:sz w:val="22"/>
          <w:szCs w:val="22"/>
        </w:rPr>
        <w:t>УПД</w:t>
      </w:r>
      <w:r w:rsidRPr="00F72E64">
        <w:rPr>
          <w:sz w:val="22"/>
          <w:szCs w:val="22"/>
        </w:rPr>
        <w:t xml:space="preserve"> руководителем и главным бухгалтером или уполномоченными приказом руководителя лицами, и образцы их подписей.</w:t>
      </w:r>
    </w:p>
    <w:p w:rsidR="00413A02" w:rsidRPr="00F72E64" w:rsidRDefault="00413A02" w:rsidP="005B2128">
      <w:pPr>
        <w:pStyle w:val="a5"/>
        <w:numPr>
          <w:ilvl w:val="1"/>
          <w:numId w:val="16"/>
        </w:numPr>
        <w:tabs>
          <w:tab w:val="left" w:pos="993"/>
        </w:tabs>
        <w:ind w:left="0" w:firstLine="567"/>
        <w:jc w:val="both"/>
        <w:rPr>
          <w:sz w:val="22"/>
          <w:szCs w:val="22"/>
        </w:rPr>
      </w:pPr>
      <w:r w:rsidRPr="00F72E64">
        <w:rPr>
          <w:sz w:val="22"/>
          <w:szCs w:val="22"/>
        </w:rPr>
        <w:t>При этом Стороны договорились, что любые авансы, предварительные оплаты, отсрочки и рассрочки оплаты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для начисления и взимания процентов.</w:t>
      </w:r>
    </w:p>
    <w:p w:rsidR="00413A02" w:rsidRPr="00F72E64" w:rsidRDefault="00413A02" w:rsidP="00023EF3">
      <w:pPr>
        <w:tabs>
          <w:tab w:val="left" w:pos="0"/>
        </w:tabs>
        <w:ind w:left="-993" w:firstLine="567"/>
        <w:jc w:val="both"/>
        <w:rPr>
          <w:sz w:val="22"/>
          <w:szCs w:val="22"/>
        </w:rPr>
      </w:pPr>
    </w:p>
    <w:p w:rsidR="00413A02" w:rsidRPr="00F72E64" w:rsidRDefault="00413A02" w:rsidP="005B2128">
      <w:pPr>
        <w:pStyle w:val="a5"/>
        <w:numPr>
          <w:ilvl w:val="0"/>
          <w:numId w:val="16"/>
        </w:numPr>
        <w:tabs>
          <w:tab w:val="left" w:pos="0"/>
        </w:tabs>
        <w:ind w:firstLine="567"/>
        <w:jc w:val="center"/>
        <w:rPr>
          <w:b/>
          <w:sz w:val="22"/>
          <w:szCs w:val="22"/>
        </w:rPr>
      </w:pPr>
      <w:r w:rsidRPr="00F72E64">
        <w:rPr>
          <w:b/>
          <w:sz w:val="22"/>
          <w:szCs w:val="22"/>
        </w:rPr>
        <w:t>ГАРАНТИИ И ЗАВЕРЕНИЯ</w:t>
      </w:r>
    </w:p>
    <w:p w:rsidR="00413A02" w:rsidRPr="005B2128" w:rsidRDefault="00413A02" w:rsidP="00EC6BBC">
      <w:pPr>
        <w:pStyle w:val="a5"/>
        <w:numPr>
          <w:ilvl w:val="1"/>
          <w:numId w:val="15"/>
        </w:numPr>
        <w:tabs>
          <w:tab w:val="left" w:pos="993"/>
        </w:tabs>
        <w:ind w:left="0" w:firstLine="567"/>
        <w:jc w:val="both"/>
        <w:rPr>
          <w:sz w:val="22"/>
          <w:szCs w:val="22"/>
        </w:rPr>
      </w:pPr>
      <w:r w:rsidRPr="005B2128">
        <w:rPr>
          <w:sz w:val="22"/>
          <w:szCs w:val="22"/>
        </w:rPr>
        <w:t xml:space="preserve">Исполнитель гарантирует соответствие отремонтированных, поверенных или калиброванных </w:t>
      </w:r>
      <w:r w:rsidR="00DD04D7" w:rsidRPr="005B2128">
        <w:rPr>
          <w:sz w:val="22"/>
          <w:szCs w:val="22"/>
        </w:rPr>
        <w:t>СИ и СДК</w:t>
      </w:r>
      <w:r w:rsidRPr="005B2128">
        <w:rPr>
          <w:sz w:val="22"/>
          <w:szCs w:val="22"/>
        </w:rPr>
        <w:t xml:space="preserve"> требованиям нормативной документации.</w:t>
      </w:r>
    </w:p>
    <w:p w:rsidR="005B2128" w:rsidRPr="005B2128" w:rsidRDefault="00413A02" w:rsidP="002B643E">
      <w:pPr>
        <w:pStyle w:val="a5"/>
        <w:numPr>
          <w:ilvl w:val="1"/>
          <w:numId w:val="15"/>
        </w:numPr>
        <w:tabs>
          <w:tab w:val="left" w:pos="993"/>
        </w:tabs>
        <w:ind w:left="0" w:firstLine="567"/>
        <w:jc w:val="both"/>
        <w:rPr>
          <w:sz w:val="22"/>
          <w:szCs w:val="22"/>
        </w:rPr>
      </w:pPr>
      <w:r w:rsidRPr="005B2128">
        <w:rPr>
          <w:sz w:val="22"/>
          <w:szCs w:val="22"/>
        </w:rPr>
        <w:t xml:space="preserve">Документами, подтверждающими качество выполненных работ по </w:t>
      </w:r>
      <w:r w:rsidR="00155BE1" w:rsidRPr="005B2128">
        <w:rPr>
          <w:sz w:val="22"/>
          <w:szCs w:val="22"/>
        </w:rPr>
        <w:t>поверке</w:t>
      </w:r>
      <w:r w:rsidRPr="005B2128">
        <w:rPr>
          <w:sz w:val="22"/>
          <w:szCs w:val="22"/>
        </w:rPr>
        <w:t xml:space="preserve"> или кал</w:t>
      </w:r>
      <w:r w:rsidR="001D63C2" w:rsidRPr="005B2128">
        <w:rPr>
          <w:sz w:val="22"/>
          <w:szCs w:val="22"/>
        </w:rPr>
        <w:t>ибровке</w:t>
      </w:r>
      <w:r w:rsidR="001D0ED3">
        <w:rPr>
          <w:sz w:val="22"/>
          <w:szCs w:val="22"/>
        </w:rPr>
        <w:t>,</w:t>
      </w:r>
      <w:r w:rsidR="001D63C2" w:rsidRPr="005B2128">
        <w:rPr>
          <w:sz w:val="22"/>
          <w:szCs w:val="22"/>
        </w:rPr>
        <w:t xml:space="preserve"> </w:t>
      </w:r>
      <w:r w:rsidR="00EC6BBC" w:rsidRPr="005B2128">
        <w:rPr>
          <w:sz w:val="22"/>
          <w:szCs w:val="22"/>
        </w:rPr>
        <w:t xml:space="preserve">являются документы </w:t>
      </w:r>
      <w:r w:rsidR="00EB06C3" w:rsidRPr="005B2128">
        <w:rPr>
          <w:sz w:val="22"/>
          <w:szCs w:val="22"/>
        </w:rPr>
        <w:t>в с</w:t>
      </w:r>
      <w:r w:rsidR="00AA3AD4" w:rsidRPr="005B2128">
        <w:rPr>
          <w:sz w:val="22"/>
          <w:szCs w:val="22"/>
        </w:rPr>
        <w:t>оответствии с разделом 3 настоящего</w:t>
      </w:r>
      <w:r w:rsidR="00EB06C3" w:rsidRPr="005B2128">
        <w:rPr>
          <w:sz w:val="22"/>
          <w:szCs w:val="22"/>
        </w:rPr>
        <w:t xml:space="preserve"> Договора</w:t>
      </w:r>
      <w:r w:rsidR="005B2128" w:rsidRPr="005B2128">
        <w:rPr>
          <w:sz w:val="22"/>
          <w:szCs w:val="22"/>
        </w:rPr>
        <w:t>.</w:t>
      </w:r>
    </w:p>
    <w:p w:rsidR="00413A02" w:rsidRPr="005B2128" w:rsidRDefault="001D63C2" w:rsidP="00DD04D7">
      <w:pPr>
        <w:pStyle w:val="a5"/>
        <w:tabs>
          <w:tab w:val="left" w:pos="993"/>
        </w:tabs>
        <w:ind w:left="0" w:firstLine="567"/>
        <w:jc w:val="both"/>
        <w:rPr>
          <w:sz w:val="22"/>
          <w:szCs w:val="22"/>
        </w:rPr>
      </w:pPr>
      <w:r w:rsidRPr="005B2128">
        <w:rPr>
          <w:sz w:val="22"/>
          <w:szCs w:val="22"/>
        </w:rPr>
        <w:t xml:space="preserve">Одновременно с данными документами, Исполнитель предоставляет </w:t>
      </w:r>
      <w:r w:rsidR="008A01E6" w:rsidRPr="005B2128">
        <w:rPr>
          <w:sz w:val="22"/>
          <w:szCs w:val="22"/>
        </w:rPr>
        <w:t xml:space="preserve">Заказчику </w:t>
      </w:r>
      <w:r w:rsidR="009D5B63" w:rsidRPr="005B2128">
        <w:rPr>
          <w:sz w:val="22"/>
          <w:szCs w:val="22"/>
        </w:rPr>
        <w:t>УПД</w:t>
      </w:r>
      <w:r w:rsidRPr="005B2128">
        <w:rPr>
          <w:sz w:val="22"/>
          <w:szCs w:val="22"/>
        </w:rPr>
        <w:t xml:space="preserve">, </w:t>
      </w:r>
      <w:r w:rsidR="008A01E6" w:rsidRPr="005B2128">
        <w:rPr>
          <w:sz w:val="22"/>
          <w:szCs w:val="22"/>
        </w:rPr>
        <w:t xml:space="preserve">с полным перечнем услуг и указанием стоимости выполненных операций, а также </w:t>
      </w:r>
      <w:r w:rsidR="008C65FE" w:rsidRPr="005B2128">
        <w:rPr>
          <w:sz w:val="22"/>
          <w:szCs w:val="22"/>
        </w:rPr>
        <w:t>с</w:t>
      </w:r>
      <w:r w:rsidRPr="005B2128">
        <w:rPr>
          <w:sz w:val="22"/>
          <w:szCs w:val="22"/>
        </w:rPr>
        <w:t>опроводительные документы, полученны</w:t>
      </w:r>
      <w:r w:rsidR="008A01E6" w:rsidRPr="005B2128">
        <w:rPr>
          <w:sz w:val="22"/>
          <w:szCs w:val="22"/>
        </w:rPr>
        <w:t>е</w:t>
      </w:r>
      <w:r w:rsidRPr="005B2128">
        <w:rPr>
          <w:sz w:val="22"/>
          <w:szCs w:val="22"/>
        </w:rPr>
        <w:t xml:space="preserve"> от Заказчика для выполнения работ</w:t>
      </w:r>
      <w:r w:rsidR="008A01E6" w:rsidRPr="005B2128">
        <w:rPr>
          <w:sz w:val="22"/>
          <w:szCs w:val="22"/>
        </w:rPr>
        <w:t>.</w:t>
      </w:r>
      <w:r w:rsidRPr="005B2128">
        <w:rPr>
          <w:sz w:val="22"/>
          <w:szCs w:val="22"/>
        </w:rPr>
        <w:t xml:space="preserve"> </w:t>
      </w:r>
    </w:p>
    <w:p w:rsidR="001D63C2" w:rsidRPr="005B2128" w:rsidRDefault="001D63C2" w:rsidP="00EC6BBC">
      <w:pPr>
        <w:pStyle w:val="a5"/>
        <w:numPr>
          <w:ilvl w:val="1"/>
          <w:numId w:val="15"/>
        </w:numPr>
        <w:tabs>
          <w:tab w:val="left" w:pos="993"/>
        </w:tabs>
        <w:ind w:left="0" w:firstLine="567"/>
        <w:jc w:val="both"/>
        <w:rPr>
          <w:sz w:val="22"/>
          <w:szCs w:val="22"/>
        </w:rPr>
      </w:pPr>
      <w:r w:rsidRPr="005B2128">
        <w:rPr>
          <w:sz w:val="22"/>
          <w:szCs w:val="22"/>
        </w:rPr>
        <w:t xml:space="preserve">Исправление или замена забракованных по вине Исполнителя </w:t>
      </w:r>
      <w:r w:rsidR="00EC6BBC" w:rsidRPr="005B2128">
        <w:rPr>
          <w:sz w:val="22"/>
          <w:szCs w:val="22"/>
        </w:rPr>
        <w:t>СИ и СДК</w:t>
      </w:r>
      <w:r w:rsidRPr="005B2128">
        <w:rPr>
          <w:sz w:val="22"/>
          <w:szCs w:val="22"/>
        </w:rPr>
        <w:t xml:space="preserve"> производится исполнителем за свой счет в течение 30 (тридцати) календарных дней с момента предъявления претензии. Транспортные и иные дополнительные расходы, связанные с необходимость</w:t>
      </w:r>
      <w:r w:rsidR="009D5B63" w:rsidRPr="005B2128">
        <w:rPr>
          <w:sz w:val="22"/>
          <w:szCs w:val="22"/>
        </w:rPr>
        <w:t xml:space="preserve">ю возврата </w:t>
      </w:r>
      <w:r w:rsidR="009D5B63" w:rsidRPr="005B2128">
        <w:rPr>
          <w:sz w:val="22"/>
          <w:szCs w:val="22"/>
        </w:rPr>
        <w:lastRenderedPageBreak/>
        <w:t xml:space="preserve">забракованных </w:t>
      </w:r>
      <w:r w:rsidR="00EC6BBC" w:rsidRPr="005B2128">
        <w:rPr>
          <w:sz w:val="22"/>
          <w:szCs w:val="22"/>
        </w:rPr>
        <w:t>СИ и СДК</w:t>
      </w:r>
      <w:r w:rsidRPr="005B2128">
        <w:rPr>
          <w:sz w:val="22"/>
          <w:szCs w:val="22"/>
        </w:rPr>
        <w:t xml:space="preserve"> для исправления или замены Исполнителю и замененных (исправленных) </w:t>
      </w:r>
      <w:r w:rsidR="00EC6BBC" w:rsidRPr="005B2128">
        <w:rPr>
          <w:sz w:val="22"/>
          <w:szCs w:val="22"/>
        </w:rPr>
        <w:t xml:space="preserve">СИ и СДК </w:t>
      </w:r>
      <w:r w:rsidRPr="005B2128">
        <w:rPr>
          <w:sz w:val="22"/>
          <w:szCs w:val="22"/>
        </w:rPr>
        <w:t>– Заказчику – несет исполнитель.</w:t>
      </w:r>
    </w:p>
    <w:p w:rsidR="003548A7" w:rsidRPr="005B2128" w:rsidRDefault="001D63C2" w:rsidP="00EC6BBC">
      <w:pPr>
        <w:pStyle w:val="a5"/>
        <w:numPr>
          <w:ilvl w:val="1"/>
          <w:numId w:val="15"/>
        </w:numPr>
        <w:tabs>
          <w:tab w:val="left" w:pos="993"/>
        </w:tabs>
        <w:ind w:left="0" w:firstLine="567"/>
        <w:jc w:val="both"/>
        <w:rPr>
          <w:sz w:val="22"/>
          <w:szCs w:val="22"/>
        </w:rPr>
      </w:pPr>
      <w:r w:rsidRPr="005B2128">
        <w:rPr>
          <w:sz w:val="22"/>
          <w:szCs w:val="22"/>
        </w:rPr>
        <w:t xml:space="preserve">Каждая из Сторон обязуется и гарантирует другой Стороне, что не будет предлагать, обещать, предоставлять прямо или через посредников никаких денежных средств, имущества, услуг, имущественных прав, прочих выгод и привилегий работникам компаний, представителям органов власти, связанным с ними лицам, иным лицам в связи с Договором, а также будет воздерживаться от любых действий, которые могут быть квалифицированы как дача или получение взятки, коммерческий подкуп, злоупотребление должностным или служебным положением, либо иным образом нарушают требования законодательных и иных нормативных актов, в том числе антикоррупционных и аналогичных законов, а равно заверяет другую Сторону о том, что не совершала вышеназванных действий в связи с заключением Договора. Стороны обязуются довести до сведения своих сотрудников, вовлеченных в реализацию </w:t>
      </w:r>
      <w:r w:rsidR="003548A7" w:rsidRPr="005B2128">
        <w:rPr>
          <w:sz w:val="22"/>
          <w:szCs w:val="22"/>
        </w:rPr>
        <w:t>Договора</w:t>
      </w:r>
      <w:r w:rsidRPr="005B2128">
        <w:rPr>
          <w:sz w:val="22"/>
          <w:szCs w:val="22"/>
        </w:rPr>
        <w:t>, положения настоящего пункта. Каждая из сторон обязуется в письменной форме уведомлять другую Сторону обо всех ставших ей известными случаях нарушения требований настоящего пункта</w:t>
      </w:r>
      <w:r w:rsidR="003548A7" w:rsidRPr="005B2128">
        <w:rPr>
          <w:sz w:val="22"/>
          <w:szCs w:val="22"/>
        </w:rPr>
        <w:t>.</w:t>
      </w:r>
    </w:p>
    <w:p w:rsidR="003548A7" w:rsidRPr="005B2128" w:rsidRDefault="003548A7" w:rsidP="00EC6BBC">
      <w:pPr>
        <w:pStyle w:val="a5"/>
        <w:numPr>
          <w:ilvl w:val="1"/>
          <w:numId w:val="15"/>
        </w:numPr>
        <w:tabs>
          <w:tab w:val="left" w:pos="993"/>
        </w:tabs>
        <w:ind w:left="0" w:firstLine="567"/>
        <w:jc w:val="both"/>
        <w:rPr>
          <w:sz w:val="22"/>
          <w:szCs w:val="22"/>
        </w:rPr>
      </w:pPr>
      <w:r w:rsidRPr="005B2128">
        <w:rPr>
          <w:sz w:val="22"/>
          <w:szCs w:val="22"/>
        </w:rPr>
        <w:t>Права и/или обязанности Исполнителя по Договору полностью или в какой – либо части не могут быть переуступлены (уступлены), отданы в залог, внесены в качестве вклада в уставной капитал юридического лица или иным образом переданы третьим лицам без предварительного письменного согласия на то Заказчика, выраженное подписанием Сторонами дополнительного соглашения к настоящему Договору.</w:t>
      </w:r>
    </w:p>
    <w:p w:rsidR="003548A7" w:rsidRPr="005B2128" w:rsidRDefault="003548A7" w:rsidP="00EC6BBC">
      <w:pPr>
        <w:pStyle w:val="a5"/>
        <w:numPr>
          <w:ilvl w:val="1"/>
          <w:numId w:val="15"/>
        </w:numPr>
        <w:tabs>
          <w:tab w:val="left" w:pos="993"/>
        </w:tabs>
        <w:ind w:left="0" w:firstLine="567"/>
        <w:jc w:val="both"/>
        <w:rPr>
          <w:sz w:val="22"/>
          <w:szCs w:val="22"/>
        </w:rPr>
      </w:pPr>
      <w:r w:rsidRPr="005B2128">
        <w:rPr>
          <w:sz w:val="22"/>
          <w:szCs w:val="22"/>
        </w:rPr>
        <w:t xml:space="preserve">Все юридически значимые извещения (заявления, уведомления, требования, претензии и иные документы), которые должны либо могут быть направлены в рамках Договора или в связи с его исполнением, должны быть направлены с нарочным под расписку на копии, либо заказным письмом с уведомлением о доставке, либо телеграммой с уведомлением о вручении, либо через курьерские службы с подтверждением описи и доставки, соответственно в адреса или на номера, указанные в </w:t>
      </w:r>
      <w:r w:rsidR="002E0779" w:rsidRPr="005B2128">
        <w:rPr>
          <w:sz w:val="22"/>
          <w:szCs w:val="22"/>
        </w:rPr>
        <w:t xml:space="preserve">Разделе 12 </w:t>
      </w:r>
      <w:r w:rsidRPr="005B2128">
        <w:rPr>
          <w:sz w:val="22"/>
          <w:szCs w:val="22"/>
        </w:rPr>
        <w:t>Договора, и приобретают юридическую силу с момента доставки адресату. Иные способы направления извещений (в том числе по электронной почте или факсу) не допускаются и не признаются имеющими юридическую силу. При изменении контактного адреса, Исполнитель обязан в 5-дневный срок письменно уведомить об этом Заказчика, в противном случае все юридические значимые сообщения считаются доставленными, а их юридические последствия возникшими, при условии доставки по предыдущему доведенному Исполнителем до Заказчика адресу.</w:t>
      </w:r>
    </w:p>
    <w:p w:rsidR="003548A7" w:rsidRPr="00F72E64" w:rsidRDefault="003548A7" w:rsidP="00023EF3">
      <w:pPr>
        <w:pStyle w:val="a5"/>
        <w:tabs>
          <w:tab w:val="left" w:pos="0"/>
        </w:tabs>
        <w:ind w:left="-567" w:firstLine="567"/>
        <w:jc w:val="both"/>
        <w:rPr>
          <w:sz w:val="22"/>
          <w:szCs w:val="22"/>
        </w:rPr>
      </w:pPr>
    </w:p>
    <w:p w:rsidR="003548A7" w:rsidRPr="00F72E64" w:rsidRDefault="003548A7" w:rsidP="00EC6BBC">
      <w:pPr>
        <w:pStyle w:val="a5"/>
        <w:numPr>
          <w:ilvl w:val="0"/>
          <w:numId w:val="15"/>
        </w:numPr>
        <w:tabs>
          <w:tab w:val="left" w:pos="0"/>
        </w:tabs>
        <w:ind w:firstLine="567"/>
        <w:jc w:val="center"/>
        <w:rPr>
          <w:b/>
          <w:sz w:val="22"/>
          <w:szCs w:val="22"/>
        </w:rPr>
      </w:pPr>
      <w:r w:rsidRPr="00F72E64">
        <w:rPr>
          <w:b/>
          <w:sz w:val="22"/>
          <w:szCs w:val="22"/>
        </w:rPr>
        <w:t>САНКЦИИ</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 xml:space="preserve">За неисполнение Сторонами своих обязательств по настоящему Договору Стороны несут ответственность, предусмотренную действующим Гражданским законодательством Российской Федерации. </w:t>
      </w:r>
    </w:p>
    <w:p w:rsidR="003548A7" w:rsidRPr="005B2128" w:rsidRDefault="00AA3AD4" w:rsidP="00EC6BBC">
      <w:pPr>
        <w:pStyle w:val="a5"/>
        <w:numPr>
          <w:ilvl w:val="1"/>
          <w:numId w:val="15"/>
        </w:numPr>
        <w:tabs>
          <w:tab w:val="left" w:pos="993"/>
        </w:tabs>
        <w:ind w:left="0" w:firstLine="567"/>
        <w:jc w:val="both"/>
        <w:rPr>
          <w:sz w:val="22"/>
          <w:szCs w:val="22"/>
        </w:rPr>
      </w:pPr>
      <w:r>
        <w:rPr>
          <w:sz w:val="22"/>
          <w:szCs w:val="22"/>
        </w:rPr>
        <w:t xml:space="preserve">За </w:t>
      </w:r>
      <w:r w:rsidRPr="005B2128">
        <w:rPr>
          <w:sz w:val="22"/>
          <w:szCs w:val="22"/>
        </w:rPr>
        <w:t>несвоевременное</w:t>
      </w:r>
      <w:r w:rsidR="003548A7" w:rsidRPr="005B2128">
        <w:rPr>
          <w:sz w:val="22"/>
          <w:szCs w:val="22"/>
        </w:rPr>
        <w:t xml:space="preserve"> </w:t>
      </w:r>
      <w:r w:rsidR="003B54EF" w:rsidRPr="005B2128">
        <w:rPr>
          <w:sz w:val="22"/>
          <w:szCs w:val="22"/>
        </w:rPr>
        <w:t>выполнение работ (услуг)</w:t>
      </w:r>
      <w:r w:rsidR="003548A7" w:rsidRPr="005B2128">
        <w:rPr>
          <w:sz w:val="22"/>
          <w:szCs w:val="22"/>
        </w:rPr>
        <w:t xml:space="preserve"> Заказчик вправе взыскать с исполнителя пени в размере 0,1 % от стоимости услуг за каждый день просрочки, но не более 10% от стоимости неисполненного обязательства.</w:t>
      </w:r>
    </w:p>
    <w:p w:rsidR="003548A7" w:rsidRPr="00F72E64" w:rsidRDefault="003548A7" w:rsidP="00EC6BBC">
      <w:pPr>
        <w:pStyle w:val="a5"/>
        <w:numPr>
          <w:ilvl w:val="1"/>
          <w:numId w:val="15"/>
        </w:numPr>
        <w:tabs>
          <w:tab w:val="left" w:pos="993"/>
        </w:tabs>
        <w:ind w:left="0" w:firstLine="567"/>
        <w:jc w:val="both"/>
        <w:rPr>
          <w:sz w:val="22"/>
          <w:szCs w:val="22"/>
        </w:rPr>
      </w:pPr>
      <w:r w:rsidRPr="005B2128">
        <w:rPr>
          <w:sz w:val="22"/>
          <w:szCs w:val="22"/>
        </w:rPr>
        <w:t>За несвоевременную оплату стоимости работ, за исключением</w:t>
      </w:r>
      <w:r w:rsidRPr="00F72E64">
        <w:rPr>
          <w:sz w:val="22"/>
          <w:szCs w:val="22"/>
        </w:rPr>
        <w:t xml:space="preserve"> 50 % предоплаты, Исполнитель вправе взыскать с Заказчика пени в размере 0,1% от неоплаченной суммы за каждый день просрочки, но не более 10% от стоимости неисполненного обязательства.</w:t>
      </w:r>
    </w:p>
    <w:p w:rsidR="00A1311C" w:rsidRPr="00F72E64" w:rsidRDefault="00A1311C" w:rsidP="00EC6BBC">
      <w:pPr>
        <w:pStyle w:val="a5"/>
        <w:numPr>
          <w:ilvl w:val="1"/>
          <w:numId w:val="15"/>
        </w:numPr>
        <w:tabs>
          <w:tab w:val="left" w:pos="993"/>
        </w:tabs>
        <w:ind w:left="0" w:firstLine="567"/>
        <w:jc w:val="both"/>
        <w:rPr>
          <w:sz w:val="22"/>
          <w:szCs w:val="22"/>
        </w:rPr>
      </w:pPr>
      <w:r w:rsidRPr="00F72E64">
        <w:rPr>
          <w:sz w:val="22"/>
          <w:szCs w:val="22"/>
        </w:rPr>
        <w:t>Права и/или обязанности Исполнителя по Договору полностью или в какой-либо части не могут быть переуступлены (уступлены),</w:t>
      </w:r>
      <w:r w:rsidR="00D40092" w:rsidRPr="00F72E64">
        <w:rPr>
          <w:sz w:val="22"/>
          <w:szCs w:val="22"/>
        </w:rPr>
        <w:t xml:space="preserve"> </w:t>
      </w:r>
      <w:r w:rsidRPr="00F72E64">
        <w:rPr>
          <w:sz w:val="22"/>
          <w:szCs w:val="22"/>
        </w:rPr>
        <w:t>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w:t>
      </w:r>
      <w:r w:rsidR="00EC6BBC">
        <w:rPr>
          <w:sz w:val="22"/>
          <w:szCs w:val="22"/>
        </w:rPr>
        <w:t xml:space="preserve"> </w:t>
      </w:r>
      <w:r w:rsidRPr="00F72E64">
        <w:rPr>
          <w:sz w:val="22"/>
          <w:szCs w:val="22"/>
        </w:rPr>
        <w:t xml:space="preserve">согласия на то </w:t>
      </w:r>
      <w:r w:rsidR="005B2128">
        <w:rPr>
          <w:sz w:val="22"/>
          <w:szCs w:val="22"/>
        </w:rPr>
        <w:t>другой Стороны.</w:t>
      </w:r>
      <w:r w:rsidRPr="00F72E64">
        <w:rPr>
          <w:sz w:val="22"/>
          <w:szCs w:val="22"/>
        </w:rPr>
        <w:t xml:space="preserve"> </w:t>
      </w:r>
    </w:p>
    <w:p w:rsidR="00D40092" w:rsidRPr="00F72E64" w:rsidRDefault="00D40092" w:rsidP="00023EF3">
      <w:pPr>
        <w:pStyle w:val="a5"/>
        <w:tabs>
          <w:tab w:val="left" w:pos="0"/>
        </w:tabs>
        <w:ind w:left="-567" w:firstLine="567"/>
        <w:jc w:val="both"/>
        <w:rPr>
          <w:sz w:val="22"/>
          <w:szCs w:val="22"/>
        </w:rPr>
      </w:pPr>
    </w:p>
    <w:p w:rsidR="003548A7" w:rsidRPr="00F72E64" w:rsidRDefault="003548A7" w:rsidP="00EC6BBC">
      <w:pPr>
        <w:pStyle w:val="a5"/>
        <w:numPr>
          <w:ilvl w:val="0"/>
          <w:numId w:val="15"/>
        </w:numPr>
        <w:tabs>
          <w:tab w:val="left" w:pos="0"/>
        </w:tabs>
        <w:ind w:firstLine="567"/>
        <w:jc w:val="center"/>
        <w:rPr>
          <w:b/>
          <w:sz w:val="22"/>
          <w:szCs w:val="22"/>
        </w:rPr>
      </w:pPr>
      <w:r w:rsidRPr="00F72E64">
        <w:rPr>
          <w:b/>
          <w:sz w:val="22"/>
          <w:szCs w:val="22"/>
        </w:rPr>
        <w:t>НЕВОЗМОЖНОСТЬ ИСПОЛНЕНИЯ ДОГОВОРА</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Стороны освобождаются от ответственности за частичное или полное неисполнение своих обязательств по Договору, если это неисполнение было вызвано обстоятельствами непреодолимой силы, включая: пожар, наводнение, землетрясение, эпидемию, войну, национальные забастовки, акты правительственного запрещения экспорта или импорта, или другие обстоятельства, которые находятся вне контроля Сторон и если эти обстоятельства непосредственно повлияли на исполнение Договора.</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Сроки исполнения их обязательств будут перенесены на период, равный тому, в течение которого действовали такие обстоятельства.</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Сторона, для которой стало невозможным выполнение своих обязательств, должна немедленно по факсу или e-mail известить другую Сторону о наступлении и прекращении обстоятельств, препятствующих выполнению ее обязательств по настоящему Договору.</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lastRenderedPageBreak/>
        <w:t xml:space="preserve"> Неуведомление, или несвоевременное уведомление лишает Сторону права ссылаться на указанные обстоятельства как на основание, освобождающее от ответственности за неисполнение обязательств.</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Сертификат, выданный соответствующей Торговой Палатой, будет достаточным доказательством наступления таких обстоятельств и их продолжительности.</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Если такие обстоятельства продлятся дольше, чем шесть месяцев, то любая Сторона будет вправе аннулировать весь Договор или любую из его частей, и в этом случае ни одна из Сторон не будет иметь права требовать компенсаций убытков, вызванных обстоятельствами непреодолимой силы.</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Обстоятельствами непреодолимой силы не являются события, вызванные небрежностью или преднамеренным действием Сторон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Обстоятельством непреодолимой силы не является отсутствие достаточных средств или невыполнение каких-либо платежей, предусмотренных настоящим Договором.</w:t>
      </w:r>
    </w:p>
    <w:p w:rsidR="003548A7" w:rsidRPr="00F72E64" w:rsidRDefault="003548A7" w:rsidP="00023EF3">
      <w:pPr>
        <w:pStyle w:val="a5"/>
        <w:tabs>
          <w:tab w:val="left" w:pos="0"/>
        </w:tabs>
        <w:ind w:left="136" w:firstLine="567"/>
        <w:rPr>
          <w:sz w:val="22"/>
          <w:szCs w:val="22"/>
        </w:rPr>
      </w:pPr>
    </w:p>
    <w:p w:rsidR="003548A7" w:rsidRPr="00F72E64" w:rsidRDefault="003548A7" w:rsidP="00EC6BBC">
      <w:pPr>
        <w:pStyle w:val="a5"/>
        <w:numPr>
          <w:ilvl w:val="0"/>
          <w:numId w:val="15"/>
        </w:numPr>
        <w:tabs>
          <w:tab w:val="left" w:pos="851"/>
        </w:tabs>
        <w:ind w:left="0" w:firstLine="567"/>
        <w:jc w:val="center"/>
        <w:rPr>
          <w:b/>
          <w:sz w:val="22"/>
          <w:szCs w:val="22"/>
        </w:rPr>
      </w:pPr>
      <w:r w:rsidRPr="00F72E64">
        <w:rPr>
          <w:b/>
          <w:sz w:val="22"/>
          <w:szCs w:val="22"/>
        </w:rPr>
        <w:t>АРБИТРАЖ</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Исполнитель и Заказчик примут все меры к разрешению всех споров и разногласий, могущих возникнуть в связи с Договором, путем дружеских переговоров. Стороны устанавливают обязательный досудебный (претензионный) порядок разрешения споров. Претензии по фактам неисполнения (ненадлежащего исполнения) настоящего Договора должны быть оформлены в письменном виде и подлежат разрешению в срок не более 20 (двадцати) календарных дней с даты получения претензии.</w:t>
      </w:r>
    </w:p>
    <w:p w:rsidR="003548A7" w:rsidRPr="00F72E64" w:rsidRDefault="003548A7" w:rsidP="00EC6BBC">
      <w:pPr>
        <w:pStyle w:val="a5"/>
        <w:numPr>
          <w:ilvl w:val="1"/>
          <w:numId w:val="15"/>
        </w:numPr>
        <w:tabs>
          <w:tab w:val="left" w:pos="993"/>
        </w:tabs>
        <w:ind w:left="0" w:firstLine="567"/>
        <w:jc w:val="both"/>
        <w:rPr>
          <w:sz w:val="22"/>
          <w:szCs w:val="22"/>
        </w:rPr>
      </w:pPr>
      <w:r w:rsidRPr="00F72E64">
        <w:rPr>
          <w:sz w:val="22"/>
          <w:szCs w:val="22"/>
        </w:rPr>
        <w:t xml:space="preserve">При не достижении соглашения споры передаются на </w:t>
      </w:r>
      <w:r w:rsidR="00D73058" w:rsidRPr="00F72E64">
        <w:rPr>
          <w:sz w:val="22"/>
          <w:szCs w:val="22"/>
        </w:rPr>
        <w:t>рассмотрение в арбитражный суд по месту нахождения Истца.</w:t>
      </w:r>
    </w:p>
    <w:p w:rsidR="00CC21BD" w:rsidRPr="00F72E64" w:rsidRDefault="00CC21BD" w:rsidP="00023EF3">
      <w:pPr>
        <w:pStyle w:val="a5"/>
        <w:tabs>
          <w:tab w:val="left" w:pos="0"/>
        </w:tabs>
        <w:ind w:left="136" w:firstLine="567"/>
        <w:jc w:val="center"/>
        <w:rPr>
          <w:b/>
          <w:sz w:val="22"/>
          <w:szCs w:val="22"/>
        </w:rPr>
      </w:pPr>
    </w:p>
    <w:p w:rsidR="003548A7" w:rsidRPr="00F72E64" w:rsidRDefault="003548A7" w:rsidP="00EC6BBC">
      <w:pPr>
        <w:pStyle w:val="a5"/>
        <w:numPr>
          <w:ilvl w:val="0"/>
          <w:numId w:val="15"/>
        </w:numPr>
        <w:tabs>
          <w:tab w:val="left" w:pos="426"/>
        </w:tabs>
        <w:ind w:left="0" w:firstLine="0"/>
        <w:jc w:val="center"/>
        <w:rPr>
          <w:b/>
          <w:sz w:val="22"/>
          <w:szCs w:val="22"/>
        </w:rPr>
      </w:pPr>
      <w:r w:rsidRPr="00F72E64">
        <w:rPr>
          <w:b/>
          <w:sz w:val="22"/>
          <w:szCs w:val="22"/>
        </w:rPr>
        <w:t>СРОК ДЕЙСТВИЯ ДОГОВОРА</w:t>
      </w:r>
    </w:p>
    <w:p w:rsidR="003548A7" w:rsidRPr="00F72E64" w:rsidRDefault="00422FAD" w:rsidP="00EC6BBC">
      <w:pPr>
        <w:pStyle w:val="a5"/>
        <w:numPr>
          <w:ilvl w:val="1"/>
          <w:numId w:val="15"/>
        </w:numPr>
        <w:tabs>
          <w:tab w:val="left" w:pos="1134"/>
        </w:tabs>
        <w:ind w:left="0" w:firstLine="567"/>
        <w:jc w:val="both"/>
        <w:rPr>
          <w:sz w:val="22"/>
          <w:szCs w:val="22"/>
        </w:rPr>
      </w:pPr>
      <w:r w:rsidRPr="00F72E64">
        <w:rPr>
          <w:sz w:val="22"/>
          <w:szCs w:val="22"/>
        </w:rPr>
        <w:t>Договор вступает</w:t>
      </w:r>
      <w:r w:rsidR="003548A7" w:rsidRPr="00F72E64">
        <w:rPr>
          <w:sz w:val="22"/>
          <w:szCs w:val="22"/>
        </w:rPr>
        <w:t xml:space="preserve"> в силу момента подписания сторонами и действует до 31 декабря 20</w:t>
      </w:r>
      <w:r w:rsidR="008A62F1" w:rsidRPr="00F72E64">
        <w:rPr>
          <w:sz w:val="22"/>
          <w:szCs w:val="22"/>
        </w:rPr>
        <w:t>2</w:t>
      </w:r>
      <w:r w:rsidR="005F74CC">
        <w:rPr>
          <w:sz w:val="22"/>
          <w:szCs w:val="22"/>
        </w:rPr>
        <w:t>3</w:t>
      </w:r>
      <w:r w:rsidR="003548A7" w:rsidRPr="00F72E64">
        <w:rPr>
          <w:sz w:val="22"/>
          <w:szCs w:val="22"/>
        </w:rPr>
        <w:t xml:space="preserve"> года. Окончание срока действия настоящего </w:t>
      </w:r>
      <w:r w:rsidRPr="00F72E64">
        <w:rPr>
          <w:sz w:val="22"/>
          <w:szCs w:val="22"/>
        </w:rPr>
        <w:t>Договора</w:t>
      </w:r>
      <w:r w:rsidR="003548A7" w:rsidRPr="00F72E64">
        <w:rPr>
          <w:sz w:val="22"/>
          <w:szCs w:val="22"/>
        </w:rPr>
        <w:t xml:space="preserve"> или его досрочное расторжение не влечет прекращения финансовых обязательств Сторон по </w:t>
      </w:r>
      <w:r w:rsidRPr="00F72E64">
        <w:rPr>
          <w:sz w:val="22"/>
          <w:szCs w:val="22"/>
        </w:rPr>
        <w:t>Договору</w:t>
      </w:r>
      <w:r w:rsidR="003548A7" w:rsidRPr="00F72E64">
        <w:rPr>
          <w:sz w:val="22"/>
          <w:szCs w:val="22"/>
        </w:rPr>
        <w:t>, возникших до момента его расторжения или окончания срока действия</w:t>
      </w:r>
      <w:r w:rsidRPr="00F72E64">
        <w:rPr>
          <w:sz w:val="22"/>
          <w:szCs w:val="22"/>
        </w:rPr>
        <w:t>.</w:t>
      </w:r>
    </w:p>
    <w:p w:rsidR="00422FAD" w:rsidRPr="00F72E64" w:rsidRDefault="00422FAD" w:rsidP="00EC6BBC">
      <w:pPr>
        <w:pStyle w:val="a5"/>
        <w:numPr>
          <w:ilvl w:val="1"/>
          <w:numId w:val="15"/>
        </w:numPr>
        <w:tabs>
          <w:tab w:val="left" w:pos="1134"/>
        </w:tabs>
        <w:ind w:left="0" w:firstLine="567"/>
        <w:jc w:val="both"/>
        <w:rPr>
          <w:sz w:val="22"/>
          <w:szCs w:val="22"/>
        </w:rPr>
      </w:pPr>
      <w:r w:rsidRPr="00F72E64">
        <w:rPr>
          <w:sz w:val="22"/>
          <w:szCs w:val="22"/>
        </w:rPr>
        <w:t xml:space="preserve">Договор может быть расторгнут досрочно по требованию Заказчика, в любое время, в одностороннем, внесудебном порядке, с уведомлением об этом </w:t>
      </w:r>
      <w:r w:rsidR="00765865" w:rsidRPr="00F72E64">
        <w:rPr>
          <w:sz w:val="22"/>
          <w:szCs w:val="22"/>
        </w:rPr>
        <w:t>Исполнителя</w:t>
      </w:r>
      <w:r w:rsidRPr="00F72E64">
        <w:rPr>
          <w:sz w:val="22"/>
          <w:szCs w:val="22"/>
        </w:rPr>
        <w:t xml:space="preserve"> за 20 (двадцать) дней до предполагаемой даты расторжения, с оплатой части установленной цены пропорционально части </w:t>
      </w:r>
      <w:r w:rsidR="00765865" w:rsidRPr="00F72E64">
        <w:rPr>
          <w:sz w:val="22"/>
          <w:szCs w:val="22"/>
        </w:rPr>
        <w:t>оказанных услуг</w:t>
      </w:r>
      <w:r w:rsidRPr="00F72E64">
        <w:rPr>
          <w:sz w:val="22"/>
          <w:szCs w:val="22"/>
        </w:rPr>
        <w:t xml:space="preserve"> до даты расторжения </w:t>
      </w:r>
      <w:r w:rsidR="00765865" w:rsidRPr="00F72E64">
        <w:rPr>
          <w:sz w:val="22"/>
          <w:szCs w:val="22"/>
        </w:rPr>
        <w:t>Договора</w:t>
      </w:r>
      <w:r w:rsidRPr="00F72E64">
        <w:rPr>
          <w:sz w:val="22"/>
          <w:szCs w:val="22"/>
        </w:rPr>
        <w:t>.</w:t>
      </w:r>
    </w:p>
    <w:p w:rsidR="00765865" w:rsidRDefault="00765865" w:rsidP="00EC6BBC">
      <w:pPr>
        <w:pStyle w:val="a5"/>
        <w:numPr>
          <w:ilvl w:val="1"/>
          <w:numId w:val="15"/>
        </w:numPr>
        <w:tabs>
          <w:tab w:val="left" w:pos="1276"/>
        </w:tabs>
        <w:ind w:left="0" w:firstLine="567"/>
        <w:jc w:val="both"/>
        <w:rPr>
          <w:sz w:val="22"/>
          <w:szCs w:val="22"/>
        </w:rPr>
      </w:pPr>
      <w:r w:rsidRPr="00F72E64">
        <w:rPr>
          <w:sz w:val="22"/>
          <w:szCs w:val="22"/>
        </w:rPr>
        <w:t>Договор может быть расторгнут досрочно при ограничении уставной правоспособности одной из Сторон в законном порядке, при подаче в Арбитражный суд заявления о признании Стороны несостоятельной (банкротом); в связи с приостановлением деятельности Стороны в административном порядке, что повлечет для этой Стороны невозможность выполнять свои обязательства по настоящему Договору.</w:t>
      </w:r>
    </w:p>
    <w:p w:rsidR="00D345DC" w:rsidRPr="00D345DC" w:rsidRDefault="00D345DC" w:rsidP="00EC6BBC">
      <w:pPr>
        <w:pStyle w:val="a5"/>
        <w:numPr>
          <w:ilvl w:val="1"/>
          <w:numId w:val="15"/>
        </w:numPr>
        <w:tabs>
          <w:tab w:val="left" w:pos="1276"/>
        </w:tabs>
        <w:ind w:left="0" w:firstLine="567"/>
        <w:jc w:val="both"/>
        <w:rPr>
          <w:sz w:val="22"/>
          <w:szCs w:val="22"/>
        </w:rPr>
      </w:pPr>
      <w:r w:rsidRPr="00F72E64">
        <w:rPr>
          <w:sz w:val="22"/>
          <w:szCs w:val="22"/>
        </w:rPr>
        <w:t>В случае, если ни одна из Сторон в срок 30 (тридцать) календарных дней до окончания срока действия Договора не заявит о своем намерении прекратить договорные отношения, Договор автоматически продлевается на каждый последующий календарный год на согласованных ранее условиях.</w:t>
      </w:r>
    </w:p>
    <w:p w:rsidR="00AA5D60" w:rsidRPr="00F72E64" w:rsidRDefault="00AA5D60" w:rsidP="00023EF3">
      <w:pPr>
        <w:pStyle w:val="a5"/>
        <w:tabs>
          <w:tab w:val="left" w:pos="0"/>
        </w:tabs>
        <w:ind w:left="136" w:firstLine="567"/>
        <w:jc w:val="both"/>
        <w:rPr>
          <w:sz w:val="22"/>
          <w:szCs w:val="22"/>
        </w:rPr>
      </w:pPr>
    </w:p>
    <w:p w:rsidR="00AA5D60" w:rsidRPr="00F72E64" w:rsidRDefault="00AA5D60" w:rsidP="00EC6BBC">
      <w:pPr>
        <w:pStyle w:val="a5"/>
        <w:numPr>
          <w:ilvl w:val="0"/>
          <w:numId w:val="15"/>
        </w:numPr>
        <w:tabs>
          <w:tab w:val="left" w:pos="993"/>
        </w:tabs>
        <w:suppressAutoHyphens w:val="0"/>
        <w:ind w:left="0" w:firstLine="567"/>
        <w:jc w:val="center"/>
        <w:rPr>
          <w:b/>
          <w:sz w:val="22"/>
          <w:szCs w:val="22"/>
          <w:lang w:eastAsia="ru-RU"/>
        </w:rPr>
      </w:pPr>
      <w:r w:rsidRPr="00F72E64">
        <w:rPr>
          <w:b/>
          <w:sz w:val="22"/>
          <w:szCs w:val="22"/>
          <w:lang w:eastAsia="ru-RU"/>
        </w:rPr>
        <w:t xml:space="preserve">АНТИКОРРУПЦИОННАЯ </w:t>
      </w:r>
      <w:bookmarkStart w:id="0" w:name="p81"/>
      <w:bookmarkEnd w:id="0"/>
      <w:r w:rsidRPr="00F72E64">
        <w:rPr>
          <w:b/>
          <w:sz w:val="22"/>
          <w:szCs w:val="22"/>
          <w:lang w:eastAsia="ru-RU"/>
        </w:rPr>
        <w:t>ОГОВОРКА</w:t>
      </w:r>
    </w:p>
    <w:p w:rsidR="00AA5D60" w:rsidRPr="00F72E64" w:rsidRDefault="00AA5D60" w:rsidP="00EC6BBC">
      <w:pPr>
        <w:pStyle w:val="a5"/>
        <w:numPr>
          <w:ilvl w:val="1"/>
          <w:numId w:val="15"/>
        </w:numPr>
        <w:tabs>
          <w:tab w:val="left" w:pos="1134"/>
        </w:tabs>
        <w:ind w:left="0" w:firstLine="567"/>
        <w:jc w:val="both"/>
        <w:rPr>
          <w:sz w:val="22"/>
          <w:szCs w:val="22"/>
        </w:rPr>
      </w:pPr>
      <w:r w:rsidRPr="00F72E64">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Start w:id="1" w:name="p82"/>
      <w:bookmarkEnd w:id="1"/>
    </w:p>
    <w:p w:rsidR="00AA5D60" w:rsidRPr="00F72E64" w:rsidRDefault="00AA5D60" w:rsidP="00EC6BBC">
      <w:pPr>
        <w:pStyle w:val="a5"/>
        <w:numPr>
          <w:ilvl w:val="1"/>
          <w:numId w:val="15"/>
        </w:numPr>
        <w:tabs>
          <w:tab w:val="left" w:pos="1134"/>
        </w:tabs>
        <w:ind w:left="0" w:firstLine="567"/>
        <w:jc w:val="both"/>
        <w:rPr>
          <w:sz w:val="22"/>
          <w:szCs w:val="22"/>
        </w:rPr>
      </w:pPr>
      <w:r w:rsidRPr="00F72E64">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83"/>
      <w:bookmarkEnd w:id="2"/>
    </w:p>
    <w:p w:rsidR="00AA5D60" w:rsidRPr="00F72E64" w:rsidRDefault="00AA5D60" w:rsidP="00EC6BBC">
      <w:pPr>
        <w:pStyle w:val="a5"/>
        <w:numPr>
          <w:ilvl w:val="1"/>
          <w:numId w:val="15"/>
        </w:numPr>
        <w:tabs>
          <w:tab w:val="left" w:pos="1134"/>
        </w:tabs>
        <w:ind w:left="0" w:firstLine="567"/>
        <w:jc w:val="both"/>
        <w:rPr>
          <w:sz w:val="22"/>
          <w:szCs w:val="22"/>
        </w:rPr>
      </w:pPr>
      <w:r w:rsidRPr="00F72E64">
        <w:rPr>
          <w:sz w:val="22"/>
          <w:szCs w:val="22"/>
        </w:rPr>
        <w:t xml:space="preserve">В случае возникновения у Стороны подозрений, что произошло или может произойти нарушение каких-либо положений </w:t>
      </w:r>
      <w:hyperlink w:anchor="p81" w:history="1">
        <w:r w:rsidRPr="00F72E64">
          <w:rPr>
            <w:sz w:val="22"/>
            <w:szCs w:val="22"/>
          </w:rPr>
          <w:t>п. 11.1</w:t>
        </w:r>
      </w:hyperlink>
      <w:r w:rsidRPr="00F72E64">
        <w:rPr>
          <w:sz w:val="22"/>
          <w:szCs w:val="22"/>
        </w:rPr>
        <w:t xml:space="preserve">. и п. </w:t>
      </w:r>
      <w:hyperlink w:anchor="p82" w:history="1">
        <w:r w:rsidRPr="00F72E64">
          <w:rPr>
            <w:sz w:val="22"/>
            <w:szCs w:val="22"/>
          </w:rPr>
          <w:t>11.2</w:t>
        </w:r>
      </w:hyperlink>
      <w:r w:rsidRPr="00F72E64">
        <w:rPr>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w:t>
      </w:r>
      <w:r w:rsidRPr="00F72E64">
        <w:rPr>
          <w:sz w:val="22"/>
          <w:szCs w:val="22"/>
        </w:rPr>
        <w:lastRenderedPageBreak/>
        <w:t xml:space="preserve">дающие основание предполагать, что произошло или может произойти нарушение каких-либо положений </w:t>
      </w:r>
      <w:hyperlink w:anchor="p81" w:history="1">
        <w:r w:rsidRPr="00F72E64">
          <w:rPr>
            <w:sz w:val="22"/>
            <w:szCs w:val="22"/>
          </w:rPr>
          <w:t>п. 11.1</w:t>
        </w:r>
      </w:hyperlink>
      <w:r w:rsidRPr="00F72E64">
        <w:rPr>
          <w:sz w:val="22"/>
          <w:szCs w:val="22"/>
        </w:rPr>
        <w:t xml:space="preserve">. и п. </w:t>
      </w:r>
      <w:hyperlink w:anchor="p82" w:history="1">
        <w:r w:rsidRPr="00F72E64">
          <w:rPr>
            <w:sz w:val="22"/>
            <w:szCs w:val="22"/>
          </w:rPr>
          <w:t>11.2</w:t>
        </w:r>
      </w:hyperlink>
      <w:r w:rsidRPr="00F72E64">
        <w:rPr>
          <w:sz w:val="22"/>
          <w:szCs w:val="22"/>
        </w:rPr>
        <w:t xml:space="preserve"> настоящего Договора другой Стороной, ее аффилированными лицами, работниками или посредниками.</w:t>
      </w:r>
    </w:p>
    <w:p w:rsidR="00AA5D60" w:rsidRPr="00F72E64" w:rsidRDefault="00AA5D60" w:rsidP="00EC6BBC">
      <w:pPr>
        <w:pStyle w:val="a5"/>
        <w:numPr>
          <w:ilvl w:val="1"/>
          <w:numId w:val="15"/>
        </w:numPr>
        <w:tabs>
          <w:tab w:val="left" w:pos="1134"/>
        </w:tabs>
        <w:ind w:left="0" w:firstLine="567"/>
        <w:jc w:val="both"/>
        <w:rPr>
          <w:sz w:val="22"/>
          <w:szCs w:val="22"/>
        </w:rPr>
      </w:pPr>
      <w:r w:rsidRPr="00F72E64">
        <w:rPr>
          <w:sz w:val="22"/>
          <w:szCs w:val="22"/>
        </w:rPr>
        <w:t xml:space="preserve">Сторона, получившая уведомление о нарушении каких-либо положений </w:t>
      </w:r>
      <w:hyperlink w:anchor="p81" w:history="1">
        <w:r w:rsidRPr="00F72E64">
          <w:rPr>
            <w:sz w:val="22"/>
            <w:szCs w:val="22"/>
          </w:rPr>
          <w:t>п. 11.1</w:t>
        </w:r>
      </w:hyperlink>
      <w:r w:rsidRPr="00F72E64">
        <w:rPr>
          <w:sz w:val="22"/>
          <w:szCs w:val="22"/>
        </w:rPr>
        <w:t xml:space="preserve">. и п. </w:t>
      </w:r>
      <w:hyperlink w:anchor="p82" w:history="1">
        <w:r w:rsidRPr="00F72E64">
          <w:rPr>
            <w:sz w:val="22"/>
            <w:szCs w:val="22"/>
          </w:rPr>
          <w:t>11.2</w:t>
        </w:r>
      </w:hyperlink>
      <w:r w:rsidRPr="00F72E64">
        <w:rPr>
          <w:sz w:val="22"/>
          <w:szCs w:val="22"/>
        </w:rPr>
        <w:t>.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A5D60" w:rsidRPr="00F72E64" w:rsidRDefault="00AA5D60" w:rsidP="00EC6BBC">
      <w:pPr>
        <w:pStyle w:val="a5"/>
        <w:numPr>
          <w:ilvl w:val="1"/>
          <w:numId w:val="15"/>
        </w:numPr>
        <w:tabs>
          <w:tab w:val="left" w:pos="1134"/>
        </w:tabs>
        <w:ind w:left="0" w:firstLine="567"/>
        <w:jc w:val="both"/>
        <w:rPr>
          <w:sz w:val="22"/>
          <w:szCs w:val="22"/>
        </w:rPr>
      </w:pPr>
      <w:r w:rsidRPr="00F72E64">
        <w:rPr>
          <w:sz w:val="22"/>
          <w:szCs w:val="22"/>
        </w:rPr>
        <w:t xml:space="preserve">Стороны гарантируют осуществление надлежащего разбирательства по фактам нарушения положений </w:t>
      </w:r>
      <w:hyperlink w:anchor="p81" w:history="1">
        <w:r w:rsidRPr="00F72E64">
          <w:rPr>
            <w:sz w:val="22"/>
            <w:szCs w:val="22"/>
          </w:rPr>
          <w:t>п. 11.1</w:t>
        </w:r>
      </w:hyperlink>
      <w:r w:rsidRPr="00F72E64">
        <w:rPr>
          <w:sz w:val="22"/>
          <w:szCs w:val="22"/>
        </w:rPr>
        <w:t xml:space="preserve">. и п. </w:t>
      </w:r>
      <w:hyperlink w:anchor="p82" w:history="1">
        <w:r w:rsidRPr="00F72E64">
          <w:rPr>
            <w:sz w:val="22"/>
            <w:szCs w:val="22"/>
          </w:rPr>
          <w:t>11.2</w:t>
        </w:r>
      </w:hyperlink>
      <w:r w:rsidRPr="00F72E64">
        <w:rPr>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5D60" w:rsidRPr="00F72E64" w:rsidRDefault="00AA5D60" w:rsidP="00EC6BBC">
      <w:pPr>
        <w:pStyle w:val="a5"/>
        <w:numPr>
          <w:ilvl w:val="1"/>
          <w:numId w:val="15"/>
        </w:numPr>
        <w:tabs>
          <w:tab w:val="left" w:pos="1134"/>
        </w:tabs>
        <w:ind w:left="0" w:firstLine="567"/>
        <w:jc w:val="both"/>
        <w:rPr>
          <w:sz w:val="22"/>
          <w:szCs w:val="22"/>
        </w:rPr>
      </w:pPr>
      <w:r w:rsidRPr="00F72E64">
        <w:rPr>
          <w:sz w:val="22"/>
          <w:szCs w:val="22"/>
        </w:rPr>
        <w:t xml:space="preserve">В случае подтверждения факта нарушения одной Стороной положений </w:t>
      </w:r>
      <w:hyperlink w:anchor="p81" w:history="1">
        <w:r w:rsidRPr="00F72E64">
          <w:rPr>
            <w:sz w:val="22"/>
            <w:szCs w:val="22"/>
          </w:rPr>
          <w:t>п. 11.1</w:t>
        </w:r>
      </w:hyperlink>
      <w:r w:rsidRPr="00F72E64">
        <w:rPr>
          <w:sz w:val="22"/>
          <w:szCs w:val="22"/>
        </w:rPr>
        <w:t xml:space="preserve">. и п. </w:t>
      </w:r>
      <w:hyperlink w:anchor="p82" w:history="1">
        <w:r w:rsidRPr="00F72E64">
          <w:rPr>
            <w:sz w:val="22"/>
            <w:szCs w:val="22"/>
          </w:rPr>
          <w:t>11.2</w:t>
        </w:r>
      </w:hyperlink>
      <w:r w:rsidRPr="00F72E64">
        <w:rPr>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83" w:history="1">
        <w:r w:rsidRPr="00F72E64">
          <w:rPr>
            <w:sz w:val="22"/>
            <w:szCs w:val="22"/>
          </w:rPr>
          <w:t>п. 11.3</w:t>
        </w:r>
      </w:hyperlink>
      <w:r w:rsidRPr="00F72E64">
        <w:rPr>
          <w:sz w:val="22"/>
          <w:szCs w:val="22"/>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A5D60" w:rsidRPr="00F72E64" w:rsidRDefault="00AA5D60" w:rsidP="00023EF3">
      <w:pPr>
        <w:pStyle w:val="a5"/>
        <w:tabs>
          <w:tab w:val="left" w:pos="0"/>
        </w:tabs>
        <w:ind w:left="-567" w:firstLine="567"/>
        <w:jc w:val="both"/>
        <w:rPr>
          <w:sz w:val="22"/>
          <w:szCs w:val="22"/>
        </w:rPr>
      </w:pPr>
    </w:p>
    <w:p w:rsidR="002E3EC7" w:rsidRDefault="00AA5D60" w:rsidP="00EC6BBC">
      <w:pPr>
        <w:pStyle w:val="a5"/>
        <w:numPr>
          <w:ilvl w:val="0"/>
          <w:numId w:val="15"/>
        </w:numPr>
        <w:tabs>
          <w:tab w:val="left" w:pos="0"/>
        </w:tabs>
        <w:ind w:firstLine="567"/>
        <w:jc w:val="center"/>
        <w:rPr>
          <w:b/>
          <w:bCs/>
          <w:sz w:val="22"/>
          <w:szCs w:val="22"/>
        </w:rPr>
      </w:pPr>
      <w:r w:rsidRPr="00F72E64">
        <w:rPr>
          <w:b/>
          <w:bCs/>
          <w:sz w:val="22"/>
          <w:szCs w:val="22"/>
        </w:rPr>
        <w:t>ОБЕСПЕЧЕНИЕ ЭЛЕКТРОННОГО ДОКУМЕНТООБОРОТА</w:t>
      </w:r>
    </w:p>
    <w:p w:rsidR="002E3EC7" w:rsidRPr="002E3EC7" w:rsidRDefault="002E3EC7" w:rsidP="00EC6BBC">
      <w:pPr>
        <w:pStyle w:val="a5"/>
        <w:numPr>
          <w:ilvl w:val="1"/>
          <w:numId w:val="15"/>
        </w:numPr>
        <w:tabs>
          <w:tab w:val="left" w:pos="1134"/>
        </w:tabs>
        <w:ind w:left="0" w:firstLine="567"/>
        <w:jc w:val="both"/>
        <w:rPr>
          <w:rFonts w:eastAsia="Calibri"/>
          <w:sz w:val="23"/>
          <w:szCs w:val="23"/>
          <w:lang w:eastAsia="en-US"/>
        </w:rPr>
      </w:pPr>
      <w:r w:rsidRPr="002E3EC7">
        <w:rPr>
          <w:rFonts w:eastAsia="Calibri"/>
          <w:sz w:val="23"/>
          <w:szCs w:val="23"/>
          <w:lang w:eastAsia="en-US"/>
        </w:rPr>
        <w:t>Стороны пришли к соглашению, что с даты подписания настоящего Договора документооборот между Сторонами осуществляется в электронном виде (далее – электронный документооборот или ЭДО) с применением усиленной квалифицированной электронной цифровой подписи (далее – КЭП).</w:t>
      </w:r>
    </w:p>
    <w:p w:rsidR="002E3EC7" w:rsidRPr="002E3EC7" w:rsidRDefault="002E3EC7" w:rsidP="00EC6BBC">
      <w:pPr>
        <w:pStyle w:val="a5"/>
        <w:numPr>
          <w:ilvl w:val="1"/>
          <w:numId w:val="15"/>
        </w:numPr>
        <w:tabs>
          <w:tab w:val="left" w:pos="1134"/>
        </w:tabs>
        <w:ind w:left="0" w:firstLine="567"/>
        <w:jc w:val="both"/>
        <w:rPr>
          <w:b/>
          <w:bCs/>
          <w:sz w:val="22"/>
          <w:szCs w:val="22"/>
        </w:rPr>
      </w:pPr>
      <w:r w:rsidRPr="002E3EC7">
        <w:rPr>
          <w:rFonts w:eastAsia="Calibri"/>
          <w:sz w:val="23"/>
          <w:szCs w:val="23"/>
          <w:lang w:eastAsia="en-US"/>
        </w:rPr>
        <w:t xml:space="preserve">Применяя ЭДО, стороны руководствуются Гражданским кодексом Российской Федерации, Федеральным законом от 06.04.2011 №63-ФЗ «Об электронной подписи», Приказом Минфина РФ от </w:t>
      </w:r>
      <w:r w:rsidR="00260E5B">
        <w:rPr>
          <w:rFonts w:eastAsia="Calibri"/>
          <w:sz w:val="23"/>
          <w:szCs w:val="23"/>
          <w:lang w:eastAsia="en-US"/>
        </w:rPr>
        <w:t>05</w:t>
      </w:r>
      <w:r w:rsidRPr="002E3EC7">
        <w:rPr>
          <w:rFonts w:eastAsia="Calibri"/>
          <w:sz w:val="23"/>
          <w:szCs w:val="23"/>
          <w:lang w:eastAsia="en-US"/>
        </w:rPr>
        <w:t>.</w:t>
      </w:r>
      <w:r w:rsidR="00260E5B">
        <w:rPr>
          <w:rFonts w:eastAsia="Calibri"/>
          <w:sz w:val="23"/>
          <w:szCs w:val="23"/>
          <w:lang w:eastAsia="en-US"/>
        </w:rPr>
        <w:t>02</w:t>
      </w:r>
      <w:r w:rsidRPr="002E3EC7">
        <w:rPr>
          <w:rFonts w:eastAsia="Calibri"/>
          <w:sz w:val="23"/>
          <w:szCs w:val="23"/>
          <w:lang w:eastAsia="en-US"/>
        </w:rPr>
        <w:t>.20</w:t>
      </w:r>
      <w:r w:rsidR="00260E5B">
        <w:rPr>
          <w:rFonts w:eastAsia="Calibri"/>
          <w:sz w:val="23"/>
          <w:szCs w:val="23"/>
          <w:lang w:eastAsia="en-US"/>
        </w:rPr>
        <w:t>21</w:t>
      </w:r>
      <w:r w:rsidRPr="002E3EC7">
        <w:rPr>
          <w:rFonts w:eastAsia="Calibri"/>
          <w:sz w:val="23"/>
          <w:szCs w:val="23"/>
          <w:lang w:eastAsia="en-US"/>
        </w:rPr>
        <w:t xml:space="preserve"> №14н, Федеральным законом от 06.12.2011 «О бухгалтерском учете» и настоящим Договором, а также внутренними документами удостоверяющего центра, аккредитованного в Минкомсвязи РФ.</w:t>
      </w:r>
    </w:p>
    <w:p w:rsidR="002E3EC7" w:rsidRPr="002E3EC7" w:rsidRDefault="002E3EC7" w:rsidP="00EC6BBC">
      <w:pPr>
        <w:pStyle w:val="a5"/>
        <w:numPr>
          <w:ilvl w:val="1"/>
          <w:numId w:val="15"/>
        </w:numPr>
        <w:tabs>
          <w:tab w:val="left" w:pos="1134"/>
        </w:tabs>
        <w:ind w:left="0" w:firstLine="567"/>
        <w:jc w:val="both"/>
        <w:rPr>
          <w:b/>
          <w:bCs/>
          <w:sz w:val="22"/>
          <w:szCs w:val="22"/>
        </w:rPr>
      </w:pPr>
      <w:r w:rsidRPr="002E3EC7">
        <w:rPr>
          <w:rFonts w:eastAsia="Calibri"/>
          <w:sz w:val="23"/>
          <w:szCs w:val="23"/>
          <w:lang w:eastAsia="en-US"/>
        </w:rPr>
        <w:t xml:space="preserve">При реализации настоящего Раздела, Стороны обеспечивают конфиденциальность и безопасность персональных данных в соответствии с Федеральным законом от 27.07.2006 </w:t>
      </w:r>
      <w:r w:rsidR="005B2128">
        <w:rPr>
          <w:rFonts w:eastAsia="Calibri"/>
          <w:sz w:val="23"/>
          <w:szCs w:val="23"/>
          <w:lang w:eastAsia="en-US"/>
        </w:rPr>
        <w:t>№</w:t>
      </w:r>
      <w:r w:rsidRPr="002E3EC7">
        <w:rPr>
          <w:rFonts w:eastAsia="Calibri"/>
          <w:sz w:val="23"/>
          <w:szCs w:val="23"/>
          <w:lang w:eastAsia="en-US"/>
        </w:rPr>
        <w:t>152-ФЗ "О персональных данных" и Федеральным законом от 27.07.2006 №149-ФЗ "Об информации, информационных технологиях и о защите информации".</w:t>
      </w:r>
    </w:p>
    <w:p w:rsidR="002E3EC7" w:rsidRPr="002E3EC7" w:rsidRDefault="002E3EC7" w:rsidP="00EC6BBC">
      <w:pPr>
        <w:pStyle w:val="a5"/>
        <w:numPr>
          <w:ilvl w:val="1"/>
          <w:numId w:val="15"/>
        </w:numPr>
        <w:tabs>
          <w:tab w:val="left" w:pos="1134"/>
        </w:tabs>
        <w:ind w:left="0" w:firstLine="567"/>
        <w:jc w:val="both"/>
        <w:rPr>
          <w:b/>
          <w:bCs/>
          <w:sz w:val="22"/>
          <w:szCs w:val="22"/>
        </w:rPr>
      </w:pPr>
      <w:r w:rsidRPr="002E3EC7">
        <w:rPr>
          <w:rFonts w:eastAsia="Calibri"/>
          <w:sz w:val="23"/>
          <w:szCs w:val="23"/>
          <w:lang w:eastAsia="en-US"/>
        </w:rPr>
        <w:t>Стороны гарантируют, что при использовании ЭДО, каждый уполномоченный представитель Стороны использует для подписания документов только личную КЭП. При этом Сторона, являющаяся отправителем электронного документа, несет ответственность за наличие полномочий лица на подписание этого электронного документа. Каждая из Сторон, до начала обмена электронными документами, должна предоставить противоположной Стороне заверенные доверенности на лиц, применяющих КЭП.</w:t>
      </w:r>
    </w:p>
    <w:p w:rsidR="002E3EC7" w:rsidRPr="002E3EC7" w:rsidRDefault="002E3EC7" w:rsidP="00EC6BBC">
      <w:pPr>
        <w:pStyle w:val="a5"/>
        <w:numPr>
          <w:ilvl w:val="1"/>
          <w:numId w:val="15"/>
        </w:numPr>
        <w:tabs>
          <w:tab w:val="left" w:pos="1134"/>
        </w:tabs>
        <w:ind w:left="0" w:firstLine="567"/>
        <w:jc w:val="both"/>
        <w:rPr>
          <w:b/>
          <w:bCs/>
          <w:sz w:val="22"/>
          <w:szCs w:val="22"/>
        </w:rPr>
      </w:pPr>
      <w:r w:rsidRPr="002E3EC7">
        <w:rPr>
          <w:rFonts w:eastAsia="Calibri"/>
          <w:sz w:val="23"/>
          <w:szCs w:val="23"/>
          <w:lang w:eastAsia="en-US"/>
        </w:rPr>
        <w:t>Перечень документов, используемых в ЭДО:</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настоящий Договор поставки продукции;</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спецификации, приложения, являющиеся неотъемлемой частью Договора поставки;</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протоколы разногласий;</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дополнительные соглашения к Договору поставки продукции;</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универсальные передаточные документы (УПД);</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универсальные корректировочные документы (УКД);</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счета-фактуры;</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товарные накладны</w:t>
      </w:r>
      <w:r w:rsidR="005478D7">
        <w:rPr>
          <w:rFonts w:eastAsia="Calibri"/>
          <w:kern w:val="0"/>
          <w:sz w:val="23"/>
          <w:szCs w:val="23"/>
          <w:lang w:eastAsia="en-US"/>
        </w:rPr>
        <w:t>е</w:t>
      </w:r>
      <w:r>
        <w:rPr>
          <w:rFonts w:eastAsia="Calibri"/>
          <w:kern w:val="0"/>
          <w:sz w:val="23"/>
          <w:szCs w:val="23"/>
          <w:lang w:eastAsia="en-US"/>
        </w:rPr>
        <w:t xml:space="preserve"> (формы ТОРГ-12);</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корректировочные счета-фактуры;</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исправленные счета-фактуры;</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акты выполненных работ (услуг);</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акты сверки взаимных расчетов;</w:t>
      </w:r>
    </w:p>
    <w:p w:rsidR="002E3EC7" w:rsidRDefault="005478D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акт об установленном расхождении по количеству и качеству при приемке ТМЦ (форма ТОРГ-2).</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t xml:space="preserve">12.6. Каждая из Сторон вправе отказаться от использования ЭДО при условии письменного уведомления об этом другой Стороны, не менее чем за 30 (тридцать) календарных дней до предполагаемой даты. </w:t>
      </w:r>
    </w:p>
    <w:p w:rsidR="002E3EC7" w:rsidRDefault="002E3EC7" w:rsidP="00EC6BBC">
      <w:pPr>
        <w:pStyle w:val="Standard"/>
        <w:tabs>
          <w:tab w:val="left" w:pos="1134"/>
        </w:tabs>
        <w:ind w:firstLine="567"/>
        <w:jc w:val="both"/>
        <w:rPr>
          <w:rFonts w:eastAsia="Calibri"/>
          <w:kern w:val="0"/>
          <w:sz w:val="23"/>
          <w:szCs w:val="23"/>
          <w:lang w:eastAsia="en-US"/>
        </w:rPr>
      </w:pPr>
      <w:r>
        <w:rPr>
          <w:rFonts w:eastAsia="Calibri"/>
          <w:kern w:val="0"/>
          <w:sz w:val="23"/>
          <w:szCs w:val="23"/>
          <w:lang w:eastAsia="en-US"/>
        </w:rPr>
        <w:lastRenderedPageBreak/>
        <w:t>12.7. В случае возникновения между Сторонами споров по вопросам авторства и подлинности электронных документов разрешение спора производится в соответствии с законодательством Российской Федерации и внутренними документами удостоверяющих центров.</w:t>
      </w:r>
    </w:p>
    <w:p w:rsidR="00AA5D60" w:rsidRPr="00F72E64" w:rsidRDefault="00AA5D60" w:rsidP="00023EF3">
      <w:pPr>
        <w:pStyle w:val="a5"/>
        <w:tabs>
          <w:tab w:val="left" w:pos="0"/>
        </w:tabs>
        <w:ind w:left="136" w:firstLine="567"/>
        <w:jc w:val="both"/>
        <w:rPr>
          <w:sz w:val="22"/>
          <w:szCs w:val="22"/>
        </w:rPr>
      </w:pPr>
    </w:p>
    <w:p w:rsidR="00765865" w:rsidRPr="00F72E64" w:rsidRDefault="00765865" w:rsidP="00EC6BBC">
      <w:pPr>
        <w:pStyle w:val="a5"/>
        <w:numPr>
          <w:ilvl w:val="0"/>
          <w:numId w:val="15"/>
        </w:numPr>
        <w:tabs>
          <w:tab w:val="left" w:pos="0"/>
        </w:tabs>
        <w:ind w:left="0" w:firstLine="142"/>
        <w:jc w:val="center"/>
        <w:rPr>
          <w:b/>
          <w:sz w:val="22"/>
          <w:szCs w:val="22"/>
        </w:rPr>
      </w:pPr>
      <w:r w:rsidRPr="00F72E64">
        <w:rPr>
          <w:b/>
          <w:sz w:val="22"/>
          <w:szCs w:val="22"/>
        </w:rPr>
        <w:t>ОБЩИЕ ПОЛОЖЕНИЯ</w:t>
      </w:r>
    </w:p>
    <w:p w:rsidR="00F72E64"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Все Приложения и Дополнения к настоящему Контракту являются его неотъемлемой частью.</w:t>
      </w:r>
    </w:p>
    <w:p w:rsidR="00F72E64"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Изменения и дополнения настоящего Договора действительны лишь в том случае, если они совершены в письменной форме и подписаны Сторонами.</w:t>
      </w:r>
    </w:p>
    <w:p w:rsidR="00F72E64"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После подписания Договора все предыдущие переговоры и переписка по нему теряют силу.</w:t>
      </w:r>
    </w:p>
    <w:p w:rsidR="00422FAD"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Факсимильные подписи и печати в настоящем Договоре не приравниваются к оригинальным и не имеют равную юридическую силу для каждой из сторон при разрешении споров, а также при урегулировании разногласий в судебном порядке.</w:t>
      </w:r>
    </w:p>
    <w:p w:rsidR="002E0779"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Если в процессе оказания услуг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предложения о приостановке услуг. После уведомления о приостановке оказания услуг Стороны обязаны в течение 10 (десяти) календарных дней принять совместное решение о возможности дальнейшего оказания услуг, либо изменений условия Договора и его расторжения.</w:t>
      </w:r>
    </w:p>
    <w:p w:rsidR="00F72E64"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Вся информация в связи с Договором, предоставленная или полученная Сторонами и помеченная как конфиденциальная, считается конфиденциальной и не может быть передана третьим лицам без предварительного письменного согласия Сторон. Стороны соглашаются с тем, что содержание Договора является конфиденциальной информацией. Требования о получении письменного согласия другой Стороны для сообщения информации третьим лицам не распространяются на общедоступную информацию или информацию, которую необходимо опубликовать или предоставить в соответствии с требованиями действующего законодательства РФ, при условии, что предоставляющая информацию Сторона заранее уведомит другую Сторону о таких требованиях и о содержании информации, которую предлагается опубликовать или предоставить в соответствии с таким требованием. Сторона, нарушившая данные обязательства возмещает другой стороне причиненные убытки</w:t>
      </w:r>
    </w:p>
    <w:p w:rsidR="002E0779"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 xml:space="preserve">В кратчайшие сроки после подписания Договора каждая из Сторон предоставит другой копии свидетельства о государственной регистрации, свидетельства о постановке на учет в налоговом органе, учредительного договора и Устава, а также документы, подтверждающие полномочия исполнительного органа, почтовые, платежные реквизиты, статистические коды, адрес местонахождения, наименование и прочие документы, необходимые для надлежащего оформления Договора, в соответствии с законодательством РФ. В случае изменения/прекращения полномочий исполнительного органа у одной из Сторон она должна уведомить об этом другую Сторону не позднее трех дней с даты принятия такого решения органами управления. </w:t>
      </w:r>
    </w:p>
    <w:p w:rsidR="002E0779"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Во всем ином, что не предусмотрено Договором, Стороны будут руководствоваться действующим законодательством Российской Федерацию.</w:t>
      </w:r>
    </w:p>
    <w:p w:rsidR="002E0779" w:rsidRPr="00F72E64" w:rsidRDefault="002E0779" w:rsidP="00EC6BBC">
      <w:pPr>
        <w:pStyle w:val="a5"/>
        <w:numPr>
          <w:ilvl w:val="1"/>
          <w:numId w:val="12"/>
        </w:numPr>
        <w:tabs>
          <w:tab w:val="left" w:pos="1134"/>
        </w:tabs>
        <w:ind w:left="0" w:firstLine="567"/>
        <w:jc w:val="both"/>
        <w:rPr>
          <w:sz w:val="22"/>
          <w:szCs w:val="22"/>
        </w:rPr>
      </w:pPr>
      <w:r w:rsidRPr="00F72E64">
        <w:rPr>
          <w:sz w:val="22"/>
          <w:szCs w:val="22"/>
        </w:rPr>
        <w:t>Договор подписан в двух экземплярах на русском языке, каждый экземпляр имеет одинаковую юридическую силу.</w:t>
      </w:r>
    </w:p>
    <w:p w:rsidR="002E0779" w:rsidRPr="00F72E64" w:rsidRDefault="002E0779" w:rsidP="00023EF3">
      <w:pPr>
        <w:pStyle w:val="a5"/>
        <w:tabs>
          <w:tab w:val="left" w:pos="0"/>
          <w:tab w:val="left" w:pos="142"/>
        </w:tabs>
        <w:ind w:left="0" w:firstLine="567"/>
        <w:jc w:val="both"/>
        <w:rPr>
          <w:sz w:val="22"/>
          <w:szCs w:val="22"/>
        </w:rPr>
      </w:pPr>
    </w:p>
    <w:p w:rsidR="002E0779" w:rsidRPr="00F72E64" w:rsidRDefault="002E0779" w:rsidP="00023EF3">
      <w:pPr>
        <w:pStyle w:val="a5"/>
        <w:numPr>
          <w:ilvl w:val="0"/>
          <w:numId w:val="12"/>
        </w:numPr>
        <w:tabs>
          <w:tab w:val="left" w:pos="0"/>
          <w:tab w:val="left" w:pos="142"/>
        </w:tabs>
        <w:ind w:firstLine="567"/>
        <w:jc w:val="center"/>
        <w:rPr>
          <w:b/>
          <w:sz w:val="22"/>
          <w:szCs w:val="22"/>
        </w:rPr>
      </w:pPr>
      <w:r w:rsidRPr="00F72E64">
        <w:rPr>
          <w:b/>
          <w:sz w:val="22"/>
          <w:szCs w:val="22"/>
        </w:rPr>
        <w:t>ЮРИДИЧЕСКИЕ АДРЕСА И БАНКОВСКИЕ РЕКВИЗИТЫ СТОРОН</w:t>
      </w:r>
    </w:p>
    <w:p w:rsidR="002E0779" w:rsidRPr="00F72E64" w:rsidRDefault="002E0779" w:rsidP="005B2128">
      <w:pPr>
        <w:tabs>
          <w:tab w:val="left" w:pos="0"/>
        </w:tabs>
        <w:jc w:val="both"/>
        <w:rPr>
          <w:sz w:val="22"/>
          <w:szCs w:val="22"/>
        </w:rPr>
      </w:pPr>
    </w:p>
    <w:tbl>
      <w:tblPr>
        <w:tblStyle w:val="a7"/>
        <w:tblW w:w="0" w:type="auto"/>
        <w:jc w:val="center"/>
        <w:tblLook w:val="04A0" w:firstRow="1" w:lastRow="0" w:firstColumn="1" w:lastColumn="0" w:noHBand="0" w:noVBand="1"/>
      </w:tblPr>
      <w:tblGrid>
        <w:gridCol w:w="5246"/>
        <w:gridCol w:w="4644"/>
      </w:tblGrid>
      <w:tr w:rsidR="00D25755" w:rsidRPr="00F72E64" w:rsidTr="00EC6BBC">
        <w:trPr>
          <w:jc w:val="center"/>
        </w:trPr>
        <w:tc>
          <w:tcPr>
            <w:tcW w:w="5246" w:type="dxa"/>
          </w:tcPr>
          <w:p w:rsidR="00D25755" w:rsidRPr="00F72E64" w:rsidRDefault="00D25755" w:rsidP="005B2128">
            <w:pPr>
              <w:tabs>
                <w:tab w:val="left" w:pos="0"/>
              </w:tabs>
              <w:jc w:val="both"/>
              <w:rPr>
                <w:sz w:val="22"/>
                <w:szCs w:val="22"/>
              </w:rPr>
            </w:pPr>
            <w:permStart w:id="356455428" w:edGrp="everyone" w:colFirst="0" w:colLast="0"/>
            <w:permStart w:id="275536124" w:edGrp="everyone" w:colFirst="1" w:colLast="1"/>
            <w:r w:rsidRPr="00F72E64">
              <w:rPr>
                <w:sz w:val="22"/>
                <w:szCs w:val="22"/>
              </w:rPr>
              <w:t>Исполнитель: ООО НПП «ЧИЗ»</w:t>
            </w:r>
          </w:p>
        </w:tc>
        <w:tc>
          <w:tcPr>
            <w:tcW w:w="4644" w:type="dxa"/>
          </w:tcPr>
          <w:p w:rsidR="00D25755" w:rsidRPr="00F72E64" w:rsidRDefault="00D25755" w:rsidP="005B2128">
            <w:pPr>
              <w:tabs>
                <w:tab w:val="left" w:pos="0"/>
              </w:tabs>
              <w:jc w:val="both"/>
              <w:rPr>
                <w:sz w:val="22"/>
                <w:szCs w:val="22"/>
              </w:rPr>
            </w:pPr>
            <w:r w:rsidRPr="00F72E64">
              <w:rPr>
                <w:sz w:val="22"/>
                <w:szCs w:val="22"/>
              </w:rPr>
              <w:t>Заказчик:</w:t>
            </w:r>
          </w:p>
        </w:tc>
      </w:tr>
      <w:tr w:rsidR="00D25755" w:rsidRPr="00F72E64" w:rsidTr="00EC6BBC">
        <w:trPr>
          <w:jc w:val="center"/>
        </w:trPr>
        <w:tc>
          <w:tcPr>
            <w:tcW w:w="5246" w:type="dxa"/>
          </w:tcPr>
          <w:p w:rsidR="00D25755" w:rsidRPr="00F72E64" w:rsidRDefault="00D25755" w:rsidP="005B2128">
            <w:pPr>
              <w:tabs>
                <w:tab w:val="left" w:pos="0"/>
              </w:tabs>
              <w:jc w:val="both"/>
              <w:rPr>
                <w:sz w:val="22"/>
                <w:szCs w:val="22"/>
              </w:rPr>
            </w:pPr>
            <w:permStart w:id="1711883023" w:edGrp="everyone" w:colFirst="0" w:colLast="0"/>
            <w:permStart w:id="2020424030" w:edGrp="everyone" w:colFirst="1" w:colLast="1"/>
            <w:permEnd w:id="356455428"/>
            <w:permEnd w:id="275536124"/>
            <w:r w:rsidRPr="00F72E64">
              <w:rPr>
                <w:sz w:val="22"/>
                <w:szCs w:val="22"/>
              </w:rPr>
              <w:t>Юридический адрес: 454008, Челябинская область, г. Челябинск, Свердловский тракт, дом №38, корпус №4, офис №517</w:t>
            </w:r>
          </w:p>
          <w:p w:rsidR="00D25755" w:rsidRPr="00F72E64" w:rsidRDefault="00D25755" w:rsidP="005B2128">
            <w:pPr>
              <w:tabs>
                <w:tab w:val="left" w:pos="0"/>
              </w:tabs>
              <w:jc w:val="both"/>
              <w:rPr>
                <w:sz w:val="22"/>
                <w:szCs w:val="22"/>
              </w:rPr>
            </w:pPr>
            <w:r w:rsidRPr="00F72E64">
              <w:rPr>
                <w:sz w:val="22"/>
                <w:szCs w:val="22"/>
              </w:rPr>
              <w:t>Почтовый адрес: 454008, Челябинская область, г. Челябинск, Свердловский тракт, дом №38, корпус №4, офис №517</w:t>
            </w:r>
          </w:p>
          <w:p w:rsidR="00D25755" w:rsidRPr="00F72E64" w:rsidRDefault="00D25755" w:rsidP="005B2128">
            <w:pPr>
              <w:tabs>
                <w:tab w:val="left" w:pos="0"/>
              </w:tabs>
              <w:jc w:val="both"/>
              <w:rPr>
                <w:sz w:val="22"/>
                <w:szCs w:val="22"/>
              </w:rPr>
            </w:pPr>
            <w:r w:rsidRPr="00F72E64">
              <w:rPr>
                <w:sz w:val="22"/>
                <w:szCs w:val="22"/>
              </w:rPr>
              <w:t xml:space="preserve">Электронный адрес: </w:t>
            </w:r>
            <w:hyperlink r:id="rId8" w:history="1">
              <w:r w:rsidRPr="00F72E64">
                <w:rPr>
                  <w:rStyle w:val="ac"/>
                  <w:sz w:val="22"/>
                  <w:szCs w:val="22"/>
                </w:rPr>
                <w:t>chiz@chiz.ru</w:t>
              </w:r>
            </w:hyperlink>
          </w:p>
          <w:p w:rsidR="00D25755" w:rsidRPr="00F72E64" w:rsidRDefault="00D25755" w:rsidP="005B2128">
            <w:pPr>
              <w:tabs>
                <w:tab w:val="left" w:pos="0"/>
              </w:tabs>
              <w:jc w:val="both"/>
              <w:rPr>
                <w:sz w:val="22"/>
                <w:szCs w:val="22"/>
              </w:rPr>
            </w:pPr>
            <w:r w:rsidRPr="00F72E64">
              <w:rPr>
                <w:sz w:val="22"/>
                <w:szCs w:val="22"/>
              </w:rPr>
              <w:t>Тел/факс: +7 (351</w:t>
            </w:r>
            <w:proofErr w:type="gramStart"/>
            <w:r w:rsidRPr="00F72E64">
              <w:rPr>
                <w:sz w:val="22"/>
                <w:szCs w:val="22"/>
              </w:rPr>
              <w:t>)  211</w:t>
            </w:r>
            <w:proofErr w:type="gramEnd"/>
            <w:r w:rsidRPr="00F72E64">
              <w:rPr>
                <w:sz w:val="22"/>
                <w:szCs w:val="22"/>
              </w:rPr>
              <w:t>-60-61</w:t>
            </w:r>
          </w:p>
          <w:p w:rsidR="00D25755" w:rsidRPr="00F72E64" w:rsidRDefault="00D25755" w:rsidP="005B2128">
            <w:pPr>
              <w:tabs>
                <w:tab w:val="left" w:pos="0"/>
              </w:tabs>
              <w:jc w:val="both"/>
              <w:rPr>
                <w:sz w:val="22"/>
                <w:szCs w:val="22"/>
              </w:rPr>
            </w:pPr>
            <w:r w:rsidRPr="00F72E64">
              <w:rPr>
                <w:sz w:val="22"/>
                <w:szCs w:val="22"/>
              </w:rPr>
              <w:t>ИНН 7432013916 КПП 744801001</w:t>
            </w:r>
          </w:p>
          <w:p w:rsidR="00D25755" w:rsidRPr="00F72E64" w:rsidRDefault="00D25755" w:rsidP="005B2128">
            <w:pPr>
              <w:tabs>
                <w:tab w:val="left" w:pos="0"/>
              </w:tabs>
              <w:jc w:val="both"/>
              <w:rPr>
                <w:sz w:val="22"/>
                <w:szCs w:val="22"/>
              </w:rPr>
            </w:pPr>
            <w:r w:rsidRPr="00F72E64">
              <w:rPr>
                <w:sz w:val="22"/>
                <w:szCs w:val="22"/>
              </w:rPr>
              <w:t>ОГРН 1057415000477</w:t>
            </w:r>
          </w:p>
          <w:p w:rsidR="00D25755" w:rsidRPr="00F72E64" w:rsidRDefault="00D25755" w:rsidP="005B2128">
            <w:pPr>
              <w:tabs>
                <w:tab w:val="left" w:pos="0"/>
              </w:tabs>
              <w:jc w:val="both"/>
              <w:rPr>
                <w:b/>
                <w:sz w:val="22"/>
                <w:szCs w:val="22"/>
              </w:rPr>
            </w:pPr>
            <w:r w:rsidRPr="00F72E64">
              <w:rPr>
                <w:b/>
                <w:sz w:val="22"/>
                <w:szCs w:val="22"/>
              </w:rPr>
              <w:t xml:space="preserve">р/с 40702810772000027832 </w:t>
            </w:r>
          </w:p>
          <w:p w:rsidR="005B2128" w:rsidRDefault="00D25755" w:rsidP="005B2128">
            <w:pPr>
              <w:tabs>
                <w:tab w:val="left" w:pos="0"/>
              </w:tabs>
              <w:jc w:val="both"/>
              <w:rPr>
                <w:sz w:val="22"/>
                <w:szCs w:val="22"/>
              </w:rPr>
            </w:pPr>
            <w:r w:rsidRPr="00F72E64">
              <w:rPr>
                <w:sz w:val="22"/>
                <w:szCs w:val="22"/>
              </w:rPr>
              <w:t xml:space="preserve">ЧЕЛЯБИНСКОЕ ОТДЕЛЕНИЕ </w:t>
            </w:r>
            <w:r w:rsidR="005B2128">
              <w:rPr>
                <w:sz w:val="22"/>
                <w:szCs w:val="22"/>
              </w:rPr>
              <w:t>№</w:t>
            </w:r>
            <w:r w:rsidRPr="00F72E64">
              <w:rPr>
                <w:sz w:val="22"/>
                <w:szCs w:val="22"/>
              </w:rPr>
              <w:t xml:space="preserve">8597 </w:t>
            </w:r>
          </w:p>
          <w:p w:rsidR="00D25755" w:rsidRPr="00F72E64" w:rsidRDefault="00D25755" w:rsidP="005B2128">
            <w:pPr>
              <w:tabs>
                <w:tab w:val="left" w:pos="0"/>
              </w:tabs>
              <w:jc w:val="both"/>
              <w:rPr>
                <w:sz w:val="22"/>
                <w:szCs w:val="22"/>
              </w:rPr>
            </w:pPr>
            <w:r w:rsidRPr="00F72E64">
              <w:rPr>
                <w:sz w:val="22"/>
                <w:szCs w:val="22"/>
              </w:rPr>
              <w:t>ПАО СБЕРБАНК РОССИИ Г. ЧЕЛЯБИНСК</w:t>
            </w:r>
          </w:p>
          <w:p w:rsidR="00D25755" w:rsidRPr="00F72E64" w:rsidRDefault="00D25755" w:rsidP="005B2128">
            <w:pPr>
              <w:tabs>
                <w:tab w:val="left" w:pos="0"/>
              </w:tabs>
              <w:jc w:val="both"/>
              <w:rPr>
                <w:sz w:val="22"/>
                <w:szCs w:val="22"/>
              </w:rPr>
            </w:pPr>
            <w:r w:rsidRPr="00F72E64">
              <w:rPr>
                <w:sz w:val="22"/>
                <w:szCs w:val="22"/>
              </w:rPr>
              <w:lastRenderedPageBreak/>
              <w:t xml:space="preserve">К/с 30101810700000000602 </w:t>
            </w:r>
          </w:p>
          <w:p w:rsidR="00D25755" w:rsidRPr="00F72E64" w:rsidRDefault="00D25755" w:rsidP="005B2128">
            <w:pPr>
              <w:tabs>
                <w:tab w:val="left" w:pos="0"/>
              </w:tabs>
              <w:jc w:val="both"/>
              <w:rPr>
                <w:sz w:val="22"/>
                <w:szCs w:val="22"/>
              </w:rPr>
            </w:pPr>
            <w:r w:rsidRPr="00F72E64">
              <w:rPr>
                <w:sz w:val="22"/>
                <w:szCs w:val="22"/>
              </w:rPr>
              <w:t>БИК 047 501 602</w:t>
            </w:r>
          </w:p>
        </w:tc>
        <w:tc>
          <w:tcPr>
            <w:tcW w:w="4644" w:type="dxa"/>
          </w:tcPr>
          <w:p w:rsidR="00D25755" w:rsidRPr="00F72E64" w:rsidRDefault="00D25755" w:rsidP="005B2128">
            <w:pPr>
              <w:tabs>
                <w:tab w:val="left" w:pos="0"/>
              </w:tabs>
              <w:ind w:firstLine="18"/>
              <w:jc w:val="both"/>
              <w:rPr>
                <w:sz w:val="22"/>
                <w:szCs w:val="22"/>
              </w:rPr>
            </w:pPr>
          </w:p>
        </w:tc>
      </w:tr>
      <w:tr w:rsidR="00D25755" w:rsidRPr="00F72E64" w:rsidTr="00EC6BBC">
        <w:trPr>
          <w:jc w:val="center"/>
        </w:trPr>
        <w:tc>
          <w:tcPr>
            <w:tcW w:w="5246" w:type="dxa"/>
          </w:tcPr>
          <w:p w:rsidR="00D25755" w:rsidRPr="00F72E64" w:rsidRDefault="00D25755" w:rsidP="00023EF3">
            <w:pPr>
              <w:tabs>
                <w:tab w:val="left" w:pos="0"/>
              </w:tabs>
              <w:ind w:firstLine="567"/>
              <w:rPr>
                <w:b/>
                <w:sz w:val="22"/>
                <w:szCs w:val="22"/>
              </w:rPr>
            </w:pPr>
            <w:permStart w:id="1441213638" w:edGrp="everyone" w:colFirst="0" w:colLast="0"/>
            <w:permStart w:id="669601534" w:edGrp="everyone" w:colFirst="1" w:colLast="1"/>
            <w:permEnd w:id="1711883023"/>
            <w:permEnd w:id="2020424030"/>
            <w:r w:rsidRPr="00F72E64">
              <w:rPr>
                <w:b/>
                <w:sz w:val="22"/>
                <w:szCs w:val="22"/>
              </w:rPr>
              <w:t>Директор</w:t>
            </w:r>
          </w:p>
          <w:p w:rsidR="00D25755" w:rsidRPr="00F72E64" w:rsidRDefault="00D25755" w:rsidP="00023EF3">
            <w:pPr>
              <w:tabs>
                <w:tab w:val="left" w:pos="0"/>
              </w:tabs>
              <w:ind w:firstLine="567"/>
              <w:rPr>
                <w:b/>
                <w:sz w:val="22"/>
                <w:szCs w:val="22"/>
              </w:rPr>
            </w:pPr>
          </w:p>
          <w:p w:rsidR="00D25755" w:rsidRDefault="00D25755" w:rsidP="00023EF3">
            <w:pPr>
              <w:tabs>
                <w:tab w:val="left" w:pos="0"/>
              </w:tabs>
              <w:ind w:firstLine="567"/>
              <w:rPr>
                <w:b/>
                <w:sz w:val="22"/>
                <w:szCs w:val="22"/>
              </w:rPr>
            </w:pPr>
            <w:r w:rsidRPr="00F72E64">
              <w:rPr>
                <w:b/>
                <w:sz w:val="22"/>
                <w:szCs w:val="22"/>
              </w:rPr>
              <w:t>____________________/О.А. Швалева/</w:t>
            </w:r>
          </w:p>
          <w:p w:rsidR="005B2128" w:rsidRDefault="005B2128" w:rsidP="00023EF3">
            <w:pPr>
              <w:tabs>
                <w:tab w:val="left" w:pos="0"/>
              </w:tabs>
              <w:ind w:firstLine="567"/>
              <w:rPr>
                <w:b/>
                <w:sz w:val="22"/>
                <w:szCs w:val="22"/>
              </w:rPr>
            </w:pPr>
            <w:r>
              <w:rPr>
                <w:b/>
                <w:sz w:val="22"/>
                <w:szCs w:val="22"/>
              </w:rPr>
              <w:t>М.П.</w:t>
            </w:r>
          </w:p>
          <w:p w:rsidR="005B2128" w:rsidRPr="00F72E64" w:rsidRDefault="005B2128" w:rsidP="00023EF3">
            <w:pPr>
              <w:tabs>
                <w:tab w:val="left" w:pos="0"/>
              </w:tabs>
              <w:ind w:firstLine="567"/>
              <w:rPr>
                <w:b/>
                <w:sz w:val="22"/>
                <w:szCs w:val="22"/>
              </w:rPr>
            </w:pPr>
          </w:p>
        </w:tc>
        <w:tc>
          <w:tcPr>
            <w:tcW w:w="4644" w:type="dxa"/>
          </w:tcPr>
          <w:p w:rsidR="00D25755" w:rsidRPr="00F72E64" w:rsidRDefault="00D25755" w:rsidP="00023EF3">
            <w:pPr>
              <w:tabs>
                <w:tab w:val="left" w:pos="0"/>
              </w:tabs>
              <w:ind w:firstLine="567"/>
              <w:jc w:val="both"/>
              <w:rPr>
                <w:sz w:val="22"/>
                <w:szCs w:val="22"/>
              </w:rPr>
            </w:pPr>
          </w:p>
        </w:tc>
      </w:tr>
      <w:permEnd w:id="1441213638"/>
      <w:permEnd w:id="669601534"/>
    </w:tbl>
    <w:p w:rsidR="00A864C9" w:rsidRPr="00F72E64" w:rsidRDefault="00A864C9" w:rsidP="00023EF3">
      <w:pPr>
        <w:tabs>
          <w:tab w:val="left" w:pos="0"/>
        </w:tabs>
        <w:ind w:firstLine="567"/>
        <w:jc w:val="both"/>
        <w:rPr>
          <w:sz w:val="22"/>
          <w:szCs w:val="22"/>
        </w:rPr>
      </w:pPr>
    </w:p>
    <w:sectPr w:rsidR="00A864C9" w:rsidRPr="00F72E64" w:rsidSect="005B2128">
      <w:headerReference w:type="even" r:id="rId9"/>
      <w:headerReference w:type="default" r:id="rId10"/>
      <w:footerReference w:type="even" r:id="rId11"/>
      <w:footerReference w:type="default" r:id="rId12"/>
      <w:headerReference w:type="first" r:id="rId13"/>
      <w:footerReference w:type="first" r:id="rId14"/>
      <w:pgSz w:w="11906" w:h="16838"/>
      <w:pgMar w:top="851" w:right="851" w:bottom="992" w:left="1134"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5AE" w:rsidRDefault="00E915AE" w:rsidP="000B46F4">
      <w:r>
        <w:separator/>
      </w:r>
    </w:p>
  </w:endnote>
  <w:endnote w:type="continuationSeparator" w:id="0">
    <w:p w:rsidR="00E915AE" w:rsidRDefault="00E915AE" w:rsidP="000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755" w:rsidRDefault="00D257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7357"/>
      <w:docPartObj>
        <w:docPartGallery w:val="Page Numbers (Bottom of Page)"/>
        <w:docPartUnique/>
      </w:docPartObj>
    </w:sdtPr>
    <w:sdtEndPr/>
    <w:sdtContent>
      <w:sdt>
        <w:sdtPr>
          <w:id w:val="90457358"/>
          <w:docPartObj>
            <w:docPartGallery w:val="Page Numbers (Top of Page)"/>
            <w:docPartUnique/>
          </w:docPartObj>
        </w:sdtPr>
        <w:sdtEndPr/>
        <w:sdtContent>
          <w:p w:rsidR="00A1311C" w:rsidRDefault="00A1311C">
            <w:pPr>
              <w:pStyle w:val="aa"/>
              <w:jc w:val="center"/>
            </w:pPr>
            <w:r>
              <w:t xml:space="preserve">Страница </w:t>
            </w:r>
            <w:r w:rsidR="00D51A26">
              <w:rPr>
                <w:b/>
                <w:sz w:val="24"/>
                <w:szCs w:val="24"/>
              </w:rPr>
              <w:fldChar w:fldCharType="begin"/>
            </w:r>
            <w:r>
              <w:rPr>
                <w:b/>
              </w:rPr>
              <w:instrText>PAGE</w:instrText>
            </w:r>
            <w:r w:rsidR="00D51A26">
              <w:rPr>
                <w:b/>
                <w:sz w:val="24"/>
                <w:szCs w:val="24"/>
              </w:rPr>
              <w:fldChar w:fldCharType="separate"/>
            </w:r>
            <w:r w:rsidR="00AA3AD4">
              <w:rPr>
                <w:b/>
                <w:noProof/>
              </w:rPr>
              <w:t>8</w:t>
            </w:r>
            <w:r w:rsidR="00D51A26">
              <w:rPr>
                <w:b/>
                <w:sz w:val="24"/>
                <w:szCs w:val="24"/>
              </w:rPr>
              <w:fldChar w:fldCharType="end"/>
            </w:r>
            <w:r>
              <w:t xml:space="preserve"> из </w:t>
            </w:r>
            <w:r w:rsidR="00D51A26">
              <w:rPr>
                <w:b/>
                <w:sz w:val="24"/>
                <w:szCs w:val="24"/>
              </w:rPr>
              <w:fldChar w:fldCharType="begin"/>
            </w:r>
            <w:r>
              <w:rPr>
                <w:b/>
              </w:rPr>
              <w:instrText>NUMPAGES</w:instrText>
            </w:r>
            <w:r w:rsidR="00D51A26">
              <w:rPr>
                <w:b/>
                <w:sz w:val="24"/>
                <w:szCs w:val="24"/>
              </w:rPr>
              <w:fldChar w:fldCharType="separate"/>
            </w:r>
            <w:r w:rsidR="00AA3AD4">
              <w:rPr>
                <w:b/>
                <w:noProof/>
              </w:rPr>
              <w:t>8</w:t>
            </w:r>
            <w:r w:rsidR="00D51A26">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755" w:rsidRDefault="00D257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5AE" w:rsidRDefault="00E915AE" w:rsidP="000B46F4">
      <w:r>
        <w:separator/>
      </w:r>
    </w:p>
  </w:footnote>
  <w:footnote w:type="continuationSeparator" w:id="0">
    <w:p w:rsidR="00E915AE" w:rsidRDefault="00E915AE" w:rsidP="000B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755" w:rsidRDefault="00D257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755" w:rsidRPr="00D25755" w:rsidRDefault="00D25755" w:rsidP="00D257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755" w:rsidRDefault="00D257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54F"/>
    <w:multiLevelType w:val="multilevel"/>
    <w:tmpl w:val="C20CED2C"/>
    <w:lvl w:ilvl="0">
      <w:start w:val="1"/>
      <w:numFmt w:val="decimal"/>
      <w:lvlText w:val="%1."/>
      <w:lvlJc w:val="left"/>
      <w:pPr>
        <w:ind w:left="136" w:hanging="360"/>
      </w:pPr>
      <w:rPr>
        <w:rFonts w:hint="default"/>
      </w:rPr>
    </w:lvl>
    <w:lvl w:ilvl="1">
      <w:start w:val="1"/>
      <w:numFmt w:val="decimal"/>
      <w:isLgl/>
      <w:lvlText w:val="%1.%2."/>
      <w:lvlJc w:val="left"/>
      <w:pPr>
        <w:ind w:left="2629"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496" w:hanging="720"/>
      </w:pPr>
      <w:rPr>
        <w:rFonts w:hint="default"/>
      </w:rPr>
    </w:lvl>
    <w:lvl w:ilvl="4">
      <w:start w:val="1"/>
      <w:numFmt w:val="decimal"/>
      <w:isLgl/>
      <w:lvlText w:val="%1.%2.%3.%4.%5."/>
      <w:lvlJc w:val="left"/>
      <w:pPr>
        <w:ind w:left="496" w:hanging="720"/>
      </w:pPr>
      <w:rPr>
        <w:rFonts w:hint="default"/>
      </w:rPr>
    </w:lvl>
    <w:lvl w:ilvl="5">
      <w:start w:val="1"/>
      <w:numFmt w:val="decimal"/>
      <w:isLgl/>
      <w:lvlText w:val="%1.%2.%3.%4.%5.%6."/>
      <w:lvlJc w:val="left"/>
      <w:pPr>
        <w:ind w:left="856" w:hanging="1080"/>
      </w:pPr>
      <w:rPr>
        <w:rFonts w:hint="default"/>
      </w:rPr>
    </w:lvl>
    <w:lvl w:ilvl="6">
      <w:start w:val="1"/>
      <w:numFmt w:val="decimal"/>
      <w:isLgl/>
      <w:lvlText w:val="%1.%2.%3.%4.%5.%6.%7."/>
      <w:lvlJc w:val="left"/>
      <w:pPr>
        <w:ind w:left="856" w:hanging="1080"/>
      </w:pPr>
      <w:rPr>
        <w:rFonts w:hint="default"/>
      </w:rPr>
    </w:lvl>
    <w:lvl w:ilvl="7">
      <w:start w:val="1"/>
      <w:numFmt w:val="decimal"/>
      <w:isLgl/>
      <w:lvlText w:val="%1.%2.%3.%4.%5.%6.%7.%8."/>
      <w:lvlJc w:val="left"/>
      <w:pPr>
        <w:ind w:left="1216" w:hanging="1440"/>
      </w:pPr>
      <w:rPr>
        <w:rFonts w:hint="default"/>
      </w:rPr>
    </w:lvl>
    <w:lvl w:ilvl="8">
      <w:start w:val="1"/>
      <w:numFmt w:val="decimal"/>
      <w:isLgl/>
      <w:lvlText w:val="%1.%2.%3.%4.%5.%6.%7.%8.%9."/>
      <w:lvlJc w:val="left"/>
      <w:pPr>
        <w:ind w:left="1216" w:hanging="1440"/>
      </w:pPr>
      <w:rPr>
        <w:rFonts w:hint="default"/>
      </w:rPr>
    </w:lvl>
  </w:abstractNum>
  <w:abstractNum w:abstractNumId="1" w15:restartNumberingAfterBreak="0">
    <w:nsid w:val="09B04E50"/>
    <w:multiLevelType w:val="multilevel"/>
    <w:tmpl w:val="16AE867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BE27CA2"/>
    <w:multiLevelType w:val="multilevel"/>
    <w:tmpl w:val="290876F8"/>
    <w:lvl w:ilvl="0">
      <w:start w:val="12"/>
      <w:numFmt w:val="decimal"/>
      <w:lvlText w:val="%1"/>
      <w:lvlJc w:val="left"/>
      <w:pPr>
        <w:ind w:left="420" w:hanging="420"/>
      </w:pPr>
      <w:rPr>
        <w:rFonts w:hint="default"/>
        <w:b w:val="0"/>
      </w:rPr>
    </w:lvl>
    <w:lvl w:ilvl="1">
      <w:start w:val="2"/>
      <w:numFmt w:val="decimal"/>
      <w:lvlText w:val="%1.%2"/>
      <w:lvlJc w:val="left"/>
      <w:pPr>
        <w:ind w:left="-147" w:hanging="42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3" w15:restartNumberingAfterBreak="0">
    <w:nsid w:val="0C9F6334"/>
    <w:multiLevelType w:val="multilevel"/>
    <w:tmpl w:val="19982CC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13AD3"/>
    <w:multiLevelType w:val="multilevel"/>
    <w:tmpl w:val="DD2A3F06"/>
    <w:lvl w:ilvl="0">
      <w:start w:val="10"/>
      <w:numFmt w:val="decimal"/>
      <w:lvlText w:val="%1."/>
      <w:lvlJc w:val="left"/>
      <w:pPr>
        <w:ind w:left="2771" w:hanging="360"/>
      </w:pPr>
      <w:rPr>
        <w:rFonts w:hint="default"/>
      </w:rPr>
    </w:lvl>
    <w:lvl w:ilvl="1">
      <w:start w:val="4"/>
      <w:numFmt w:val="decimal"/>
      <w:isLgl/>
      <w:lvlText w:val="%1.%2"/>
      <w:lvlJc w:val="left"/>
      <w:pPr>
        <w:ind w:left="2831"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25172727"/>
    <w:multiLevelType w:val="multilevel"/>
    <w:tmpl w:val="963E66FE"/>
    <w:lvl w:ilvl="0">
      <w:start w:val="10"/>
      <w:numFmt w:val="decimal"/>
      <w:lvlText w:val="%1."/>
      <w:lvlJc w:val="left"/>
      <w:pPr>
        <w:ind w:left="360" w:hanging="360"/>
      </w:pPr>
      <w:rPr>
        <w:rFonts w:hint="default"/>
        <w:b w:val="0"/>
        <w:color w:val="000000"/>
        <w:sz w:val="20"/>
      </w:rPr>
    </w:lvl>
    <w:lvl w:ilvl="1">
      <w:start w:val="1"/>
      <w:numFmt w:val="decimal"/>
      <w:lvlText w:val="%1.%2."/>
      <w:lvlJc w:val="left"/>
      <w:pPr>
        <w:ind w:left="136" w:hanging="360"/>
      </w:pPr>
      <w:rPr>
        <w:rFonts w:hint="default"/>
        <w:b w:val="0"/>
        <w:color w:val="000000"/>
        <w:sz w:val="20"/>
      </w:rPr>
    </w:lvl>
    <w:lvl w:ilvl="2">
      <w:start w:val="1"/>
      <w:numFmt w:val="decimal"/>
      <w:lvlText w:val="%1.%2.%3."/>
      <w:lvlJc w:val="left"/>
      <w:pPr>
        <w:ind w:left="272" w:hanging="720"/>
      </w:pPr>
      <w:rPr>
        <w:rFonts w:hint="default"/>
        <w:b w:val="0"/>
        <w:color w:val="000000"/>
        <w:sz w:val="20"/>
      </w:rPr>
    </w:lvl>
    <w:lvl w:ilvl="3">
      <w:start w:val="1"/>
      <w:numFmt w:val="decimal"/>
      <w:lvlText w:val="%1.%2.%3.%4."/>
      <w:lvlJc w:val="left"/>
      <w:pPr>
        <w:ind w:left="48" w:hanging="720"/>
      </w:pPr>
      <w:rPr>
        <w:rFonts w:hint="default"/>
        <w:b w:val="0"/>
        <w:color w:val="000000"/>
        <w:sz w:val="20"/>
      </w:rPr>
    </w:lvl>
    <w:lvl w:ilvl="4">
      <w:start w:val="1"/>
      <w:numFmt w:val="decimal"/>
      <w:lvlText w:val="%1.%2.%3.%4.%5."/>
      <w:lvlJc w:val="left"/>
      <w:pPr>
        <w:ind w:left="184" w:hanging="1080"/>
      </w:pPr>
      <w:rPr>
        <w:rFonts w:hint="default"/>
        <w:b w:val="0"/>
        <w:color w:val="000000"/>
        <w:sz w:val="20"/>
      </w:rPr>
    </w:lvl>
    <w:lvl w:ilvl="5">
      <w:start w:val="1"/>
      <w:numFmt w:val="decimal"/>
      <w:lvlText w:val="%1.%2.%3.%4.%5.%6."/>
      <w:lvlJc w:val="left"/>
      <w:pPr>
        <w:ind w:left="-40" w:hanging="1080"/>
      </w:pPr>
      <w:rPr>
        <w:rFonts w:hint="default"/>
        <w:b w:val="0"/>
        <w:color w:val="000000"/>
        <w:sz w:val="20"/>
      </w:rPr>
    </w:lvl>
    <w:lvl w:ilvl="6">
      <w:start w:val="1"/>
      <w:numFmt w:val="decimal"/>
      <w:lvlText w:val="%1.%2.%3.%4.%5.%6.%7."/>
      <w:lvlJc w:val="left"/>
      <w:pPr>
        <w:ind w:left="96" w:hanging="1440"/>
      </w:pPr>
      <w:rPr>
        <w:rFonts w:hint="default"/>
        <w:b w:val="0"/>
        <w:color w:val="000000"/>
        <w:sz w:val="20"/>
      </w:rPr>
    </w:lvl>
    <w:lvl w:ilvl="7">
      <w:start w:val="1"/>
      <w:numFmt w:val="decimal"/>
      <w:lvlText w:val="%1.%2.%3.%4.%5.%6.%7.%8."/>
      <w:lvlJc w:val="left"/>
      <w:pPr>
        <w:ind w:left="-128" w:hanging="1440"/>
      </w:pPr>
      <w:rPr>
        <w:rFonts w:hint="default"/>
        <w:b w:val="0"/>
        <w:color w:val="000000"/>
        <w:sz w:val="20"/>
      </w:rPr>
    </w:lvl>
    <w:lvl w:ilvl="8">
      <w:start w:val="1"/>
      <w:numFmt w:val="decimal"/>
      <w:lvlText w:val="%1.%2.%3.%4.%5.%6.%7.%8.%9."/>
      <w:lvlJc w:val="left"/>
      <w:pPr>
        <w:ind w:left="8" w:hanging="1800"/>
      </w:pPr>
      <w:rPr>
        <w:rFonts w:hint="default"/>
        <w:b w:val="0"/>
        <w:color w:val="000000"/>
        <w:sz w:val="20"/>
      </w:rPr>
    </w:lvl>
  </w:abstractNum>
  <w:abstractNum w:abstractNumId="6" w15:restartNumberingAfterBreak="0">
    <w:nsid w:val="260970C5"/>
    <w:multiLevelType w:val="multilevel"/>
    <w:tmpl w:val="E53476EC"/>
    <w:lvl w:ilvl="0">
      <w:start w:val="5"/>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15:restartNumberingAfterBreak="0">
    <w:nsid w:val="31141714"/>
    <w:multiLevelType w:val="multilevel"/>
    <w:tmpl w:val="A872BC42"/>
    <w:lvl w:ilvl="0">
      <w:start w:val="1"/>
      <w:numFmt w:val="decimal"/>
      <w:lvlText w:val="Статья %1."/>
      <w:lvlJc w:val="left"/>
      <w:pPr>
        <w:ind w:left="705" w:hanging="705"/>
      </w:pPr>
      <w:rPr>
        <w:rFonts w:hint="default"/>
      </w:rPr>
    </w:lvl>
    <w:lvl w:ilvl="1">
      <w:start w:val="1"/>
      <w:numFmt w:val="decimal"/>
      <w:lvlText w:val="%1.%2."/>
      <w:lvlJc w:val="left"/>
      <w:pPr>
        <w:ind w:left="705" w:hanging="705"/>
      </w:pPr>
      <w:rPr>
        <w:rFonts w:hint="default"/>
        <w:b w:val="0"/>
        <w:color w:val="auto"/>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65B7D"/>
    <w:multiLevelType w:val="multilevel"/>
    <w:tmpl w:val="052E31A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5130A5F"/>
    <w:multiLevelType w:val="multilevel"/>
    <w:tmpl w:val="0C404142"/>
    <w:lvl w:ilvl="0">
      <w:start w:val="3"/>
      <w:numFmt w:val="decimal"/>
      <w:lvlText w:val="%1."/>
      <w:lvlJc w:val="left"/>
      <w:pPr>
        <w:ind w:left="360" w:hanging="360"/>
      </w:pPr>
      <w:rPr>
        <w:rFonts w:hint="default"/>
      </w:rPr>
    </w:lvl>
    <w:lvl w:ilvl="1">
      <w:start w:val="3"/>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55BE24B8"/>
    <w:multiLevelType w:val="hybridMultilevel"/>
    <w:tmpl w:val="AF5031FE"/>
    <w:lvl w:ilvl="0" w:tplc="158CE012">
      <w:start w:val="1"/>
      <w:numFmt w:val="decimal"/>
      <w:lvlText w:val="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C4A81"/>
    <w:multiLevelType w:val="multilevel"/>
    <w:tmpl w:val="7F94D60C"/>
    <w:lvl w:ilvl="0">
      <w:start w:val="9"/>
      <w:numFmt w:val="decimal"/>
      <w:lvlText w:val="%1."/>
      <w:lvlJc w:val="left"/>
      <w:pPr>
        <w:ind w:left="360" w:hanging="360"/>
      </w:pPr>
      <w:rPr>
        <w:b/>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72975060"/>
    <w:multiLevelType w:val="multilevel"/>
    <w:tmpl w:val="50367D7E"/>
    <w:lvl w:ilvl="0">
      <w:start w:val="10"/>
      <w:numFmt w:val="decimal"/>
      <w:lvlText w:val="%1."/>
      <w:lvlJc w:val="left"/>
      <w:pPr>
        <w:ind w:left="435" w:hanging="435"/>
      </w:pPr>
      <w:rPr>
        <w:rFonts w:hint="default"/>
      </w:rPr>
    </w:lvl>
    <w:lvl w:ilvl="1">
      <w:start w:val="2"/>
      <w:numFmt w:val="decimal"/>
      <w:lvlText w:val="%1.%2."/>
      <w:lvlJc w:val="left"/>
      <w:pPr>
        <w:ind w:left="-132" w:hanging="43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3" w15:restartNumberingAfterBreak="0">
    <w:nsid w:val="73F96A84"/>
    <w:multiLevelType w:val="multilevel"/>
    <w:tmpl w:val="554CD39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AD5D8F"/>
    <w:multiLevelType w:val="multilevel"/>
    <w:tmpl w:val="1D6C34F0"/>
    <w:lvl w:ilvl="0">
      <w:start w:val="13"/>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7F3C07C5"/>
    <w:multiLevelType w:val="multilevel"/>
    <w:tmpl w:val="DA4AD6C8"/>
    <w:lvl w:ilvl="0">
      <w:start w:val="6"/>
      <w:numFmt w:val="decimal"/>
      <w:lvlText w:val="%1."/>
      <w:lvlJc w:val="left"/>
      <w:pPr>
        <w:ind w:left="360"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num w:numId="1" w16cid:durableId="1622413976">
    <w:abstractNumId w:val="0"/>
  </w:num>
  <w:num w:numId="2" w16cid:durableId="33626987">
    <w:abstractNumId w:val="7"/>
  </w:num>
  <w:num w:numId="3" w16cid:durableId="567423216">
    <w:abstractNumId w:val="1"/>
  </w:num>
  <w:num w:numId="4" w16cid:durableId="52126033">
    <w:abstractNumId w:val="8"/>
  </w:num>
  <w:num w:numId="5" w16cid:durableId="1890218079">
    <w:abstractNumId w:val="5"/>
  </w:num>
  <w:num w:numId="6" w16cid:durableId="850921187">
    <w:abstractNumId w:val="12"/>
  </w:num>
  <w:num w:numId="7" w16cid:durableId="1552495477">
    <w:abstractNumId w:val="14"/>
  </w:num>
  <w:num w:numId="8" w16cid:durableId="647563236">
    <w:abstractNumId w:val="4"/>
  </w:num>
  <w:num w:numId="9" w16cid:durableId="239024386">
    <w:abstractNumId w:val="10"/>
  </w:num>
  <w:num w:numId="10" w16cid:durableId="1170606752">
    <w:abstractNumId w:val="3"/>
  </w:num>
  <w:num w:numId="11" w16cid:durableId="352002390">
    <w:abstractNumId w:val="2"/>
  </w:num>
  <w:num w:numId="12" w16cid:durableId="465590586">
    <w:abstractNumId w:val="13"/>
  </w:num>
  <w:num w:numId="13" w16cid:durableId="44376990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6672088">
    <w:abstractNumId w:val="9"/>
  </w:num>
  <w:num w:numId="15" w16cid:durableId="525292195">
    <w:abstractNumId w:val="15"/>
  </w:num>
  <w:num w:numId="16" w16cid:durableId="1375275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E80"/>
    <w:rsid w:val="00002491"/>
    <w:rsid w:val="0002325C"/>
    <w:rsid w:val="00023EF3"/>
    <w:rsid w:val="000242A1"/>
    <w:rsid w:val="00045BF1"/>
    <w:rsid w:val="000739AF"/>
    <w:rsid w:val="00076F09"/>
    <w:rsid w:val="000B46F4"/>
    <w:rsid w:val="000D2020"/>
    <w:rsid w:val="00123F51"/>
    <w:rsid w:val="00130FCF"/>
    <w:rsid w:val="0013725F"/>
    <w:rsid w:val="00155BE1"/>
    <w:rsid w:val="0018784E"/>
    <w:rsid w:val="001D0ED3"/>
    <w:rsid w:val="001D63C2"/>
    <w:rsid w:val="00204D1B"/>
    <w:rsid w:val="00252181"/>
    <w:rsid w:val="00260E5B"/>
    <w:rsid w:val="00275E80"/>
    <w:rsid w:val="00290DC5"/>
    <w:rsid w:val="00295C43"/>
    <w:rsid w:val="002A0A9F"/>
    <w:rsid w:val="002A3D81"/>
    <w:rsid w:val="002A59E0"/>
    <w:rsid w:val="002E0779"/>
    <w:rsid w:val="002E3EC7"/>
    <w:rsid w:val="002F497D"/>
    <w:rsid w:val="003548A7"/>
    <w:rsid w:val="00372761"/>
    <w:rsid w:val="003A15C7"/>
    <w:rsid w:val="003B54EF"/>
    <w:rsid w:val="003B5D42"/>
    <w:rsid w:val="003E2F28"/>
    <w:rsid w:val="00413A02"/>
    <w:rsid w:val="00422FAD"/>
    <w:rsid w:val="0046404A"/>
    <w:rsid w:val="00474A98"/>
    <w:rsid w:val="004779EB"/>
    <w:rsid w:val="004B22C1"/>
    <w:rsid w:val="004B6258"/>
    <w:rsid w:val="004C468A"/>
    <w:rsid w:val="004E2E16"/>
    <w:rsid w:val="004F0376"/>
    <w:rsid w:val="00522C49"/>
    <w:rsid w:val="00535589"/>
    <w:rsid w:val="005478D7"/>
    <w:rsid w:val="00566DB6"/>
    <w:rsid w:val="005900C8"/>
    <w:rsid w:val="00591165"/>
    <w:rsid w:val="005B2128"/>
    <w:rsid w:val="005C4BA5"/>
    <w:rsid w:val="005D409C"/>
    <w:rsid w:val="005F74CC"/>
    <w:rsid w:val="005F7D4A"/>
    <w:rsid w:val="006005BC"/>
    <w:rsid w:val="00603EAA"/>
    <w:rsid w:val="006267F7"/>
    <w:rsid w:val="006B207C"/>
    <w:rsid w:val="006B6205"/>
    <w:rsid w:val="006C28D7"/>
    <w:rsid w:val="006D52A5"/>
    <w:rsid w:val="006E3015"/>
    <w:rsid w:val="0071785C"/>
    <w:rsid w:val="00765865"/>
    <w:rsid w:val="0078070B"/>
    <w:rsid w:val="007A35D5"/>
    <w:rsid w:val="007B1C66"/>
    <w:rsid w:val="007C189C"/>
    <w:rsid w:val="007E07D6"/>
    <w:rsid w:val="00825A56"/>
    <w:rsid w:val="00854EC5"/>
    <w:rsid w:val="008A01E6"/>
    <w:rsid w:val="008A2E1E"/>
    <w:rsid w:val="008A62F1"/>
    <w:rsid w:val="008B6B28"/>
    <w:rsid w:val="008C65FE"/>
    <w:rsid w:val="008E62DB"/>
    <w:rsid w:val="008E7A4B"/>
    <w:rsid w:val="0090725D"/>
    <w:rsid w:val="00933FF9"/>
    <w:rsid w:val="0095110B"/>
    <w:rsid w:val="009634BF"/>
    <w:rsid w:val="00983843"/>
    <w:rsid w:val="0099441D"/>
    <w:rsid w:val="0099461C"/>
    <w:rsid w:val="009A59B4"/>
    <w:rsid w:val="009C20B5"/>
    <w:rsid w:val="009D5B63"/>
    <w:rsid w:val="009D706D"/>
    <w:rsid w:val="009E1D0B"/>
    <w:rsid w:val="009F7EA8"/>
    <w:rsid w:val="00A1311C"/>
    <w:rsid w:val="00A25092"/>
    <w:rsid w:val="00A34300"/>
    <w:rsid w:val="00A366B8"/>
    <w:rsid w:val="00A5643B"/>
    <w:rsid w:val="00A864C9"/>
    <w:rsid w:val="00AA31BC"/>
    <w:rsid w:val="00AA3AD4"/>
    <w:rsid w:val="00AA5A21"/>
    <w:rsid w:val="00AA5D60"/>
    <w:rsid w:val="00AB5FFB"/>
    <w:rsid w:val="00AE11EF"/>
    <w:rsid w:val="00B01829"/>
    <w:rsid w:val="00B234B6"/>
    <w:rsid w:val="00B401AC"/>
    <w:rsid w:val="00B703CC"/>
    <w:rsid w:val="00B734CA"/>
    <w:rsid w:val="00B75AA5"/>
    <w:rsid w:val="00B944D7"/>
    <w:rsid w:val="00BA4BE5"/>
    <w:rsid w:val="00BC6E6B"/>
    <w:rsid w:val="00BE7E99"/>
    <w:rsid w:val="00C24228"/>
    <w:rsid w:val="00C42B3E"/>
    <w:rsid w:val="00C5281E"/>
    <w:rsid w:val="00CC21BD"/>
    <w:rsid w:val="00CF0288"/>
    <w:rsid w:val="00D04B77"/>
    <w:rsid w:val="00D25755"/>
    <w:rsid w:val="00D27DC3"/>
    <w:rsid w:val="00D322F9"/>
    <w:rsid w:val="00D345DC"/>
    <w:rsid w:val="00D40092"/>
    <w:rsid w:val="00D51718"/>
    <w:rsid w:val="00D51A26"/>
    <w:rsid w:val="00D51B22"/>
    <w:rsid w:val="00D570BE"/>
    <w:rsid w:val="00D6393F"/>
    <w:rsid w:val="00D70562"/>
    <w:rsid w:val="00D73058"/>
    <w:rsid w:val="00D73B72"/>
    <w:rsid w:val="00D87F14"/>
    <w:rsid w:val="00D94BDA"/>
    <w:rsid w:val="00DC778E"/>
    <w:rsid w:val="00DD04D7"/>
    <w:rsid w:val="00DE703B"/>
    <w:rsid w:val="00DF61F5"/>
    <w:rsid w:val="00E04081"/>
    <w:rsid w:val="00E06740"/>
    <w:rsid w:val="00E10C9B"/>
    <w:rsid w:val="00E701CC"/>
    <w:rsid w:val="00E80414"/>
    <w:rsid w:val="00E915AE"/>
    <w:rsid w:val="00EB06C3"/>
    <w:rsid w:val="00EB3FBC"/>
    <w:rsid w:val="00EC6BBC"/>
    <w:rsid w:val="00EE12FB"/>
    <w:rsid w:val="00F025D8"/>
    <w:rsid w:val="00F059D3"/>
    <w:rsid w:val="00F26931"/>
    <w:rsid w:val="00F46BBA"/>
    <w:rsid w:val="00F511E4"/>
    <w:rsid w:val="00F57622"/>
    <w:rsid w:val="00F7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0E45"/>
  <w15:docId w15:val="{D1AC8600-6DB2-404E-9B93-F24A24E4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1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441D"/>
    <w:pPr>
      <w:keepNext/>
      <w:tabs>
        <w:tab w:val="num" w:pos="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41D"/>
    <w:rPr>
      <w:rFonts w:ascii="Times New Roman" w:eastAsia="Times New Roman" w:hAnsi="Times New Roman" w:cs="Times New Roman"/>
      <w:sz w:val="28"/>
      <w:szCs w:val="20"/>
      <w:lang w:eastAsia="ar-SA"/>
    </w:rPr>
  </w:style>
  <w:style w:type="paragraph" w:styleId="a3">
    <w:name w:val="Body Text"/>
    <w:basedOn w:val="a"/>
    <w:link w:val="a4"/>
    <w:rsid w:val="0099441D"/>
    <w:pPr>
      <w:jc w:val="both"/>
    </w:pPr>
    <w:rPr>
      <w:sz w:val="28"/>
    </w:rPr>
  </w:style>
  <w:style w:type="character" w:customStyle="1" w:styleId="a4">
    <w:name w:val="Основной текст Знак"/>
    <w:basedOn w:val="a0"/>
    <w:link w:val="a3"/>
    <w:rsid w:val="0099441D"/>
    <w:rPr>
      <w:rFonts w:ascii="Times New Roman" w:eastAsia="Times New Roman" w:hAnsi="Times New Roman" w:cs="Times New Roman"/>
      <w:sz w:val="28"/>
      <w:szCs w:val="20"/>
      <w:lang w:eastAsia="ar-SA"/>
    </w:rPr>
  </w:style>
  <w:style w:type="paragraph" w:styleId="a5">
    <w:name w:val="List Paragraph"/>
    <w:basedOn w:val="a"/>
    <w:link w:val="a6"/>
    <w:uiPriority w:val="34"/>
    <w:qFormat/>
    <w:rsid w:val="00F511E4"/>
    <w:pPr>
      <w:ind w:left="720"/>
      <w:contextualSpacing/>
    </w:pPr>
  </w:style>
  <w:style w:type="paragraph" w:customStyle="1" w:styleId="TableText">
    <w:name w:val="Table Text"/>
    <w:rsid w:val="003548A7"/>
    <w:pPr>
      <w:widowControl w:val="0"/>
      <w:spacing w:after="0" w:line="240" w:lineRule="auto"/>
    </w:pPr>
    <w:rPr>
      <w:rFonts w:ascii="Times New Roman" w:eastAsia="Times New Roman" w:hAnsi="Times New Roman" w:cs="Times New Roman"/>
      <w:color w:val="000000"/>
      <w:sz w:val="24"/>
      <w:szCs w:val="24"/>
      <w:lang w:val="en-US" w:eastAsia="ru-RU"/>
    </w:rPr>
  </w:style>
  <w:style w:type="table" w:styleId="a7">
    <w:name w:val="Table Grid"/>
    <w:basedOn w:val="a1"/>
    <w:uiPriority w:val="39"/>
    <w:rsid w:val="002E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0B46F4"/>
    <w:pPr>
      <w:tabs>
        <w:tab w:val="center" w:pos="4677"/>
        <w:tab w:val="right" w:pos="9355"/>
      </w:tabs>
    </w:pPr>
  </w:style>
  <w:style w:type="character" w:customStyle="1" w:styleId="a9">
    <w:name w:val="Верхний колонтитул Знак"/>
    <w:basedOn w:val="a0"/>
    <w:link w:val="a8"/>
    <w:uiPriority w:val="99"/>
    <w:semiHidden/>
    <w:rsid w:val="000B46F4"/>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0B46F4"/>
    <w:pPr>
      <w:tabs>
        <w:tab w:val="center" w:pos="4677"/>
        <w:tab w:val="right" w:pos="9355"/>
      </w:tabs>
    </w:pPr>
  </w:style>
  <w:style w:type="character" w:customStyle="1" w:styleId="ab">
    <w:name w:val="Нижний колонтитул Знак"/>
    <w:basedOn w:val="a0"/>
    <w:link w:val="aa"/>
    <w:uiPriority w:val="99"/>
    <w:rsid w:val="000B46F4"/>
    <w:rPr>
      <w:rFonts w:ascii="Times New Roman" w:eastAsia="Times New Roman" w:hAnsi="Times New Roman" w:cs="Times New Roman"/>
      <w:sz w:val="20"/>
      <w:szCs w:val="20"/>
      <w:lang w:eastAsia="ar-SA"/>
    </w:rPr>
  </w:style>
  <w:style w:type="character" w:styleId="ac">
    <w:name w:val="Hyperlink"/>
    <w:basedOn w:val="a0"/>
    <w:rsid w:val="00D25755"/>
    <w:rPr>
      <w:color w:val="0000FF"/>
      <w:u w:val="single"/>
    </w:rPr>
  </w:style>
  <w:style w:type="paragraph" w:styleId="ad">
    <w:name w:val="Balloon Text"/>
    <w:basedOn w:val="a"/>
    <w:link w:val="ae"/>
    <w:uiPriority w:val="99"/>
    <w:semiHidden/>
    <w:unhideWhenUsed/>
    <w:rsid w:val="00E80414"/>
    <w:rPr>
      <w:rFonts w:ascii="Tahoma" w:hAnsi="Tahoma" w:cs="Tahoma"/>
      <w:sz w:val="16"/>
      <w:szCs w:val="16"/>
    </w:rPr>
  </w:style>
  <w:style w:type="character" w:customStyle="1" w:styleId="ae">
    <w:name w:val="Текст выноски Знак"/>
    <w:basedOn w:val="a0"/>
    <w:link w:val="ad"/>
    <w:uiPriority w:val="99"/>
    <w:semiHidden/>
    <w:rsid w:val="00E80414"/>
    <w:rPr>
      <w:rFonts w:ascii="Tahoma" w:eastAsia="Times New Roman" w:hAnsi="Tahoma" w:cs="Tahoma"/>
      <w:sz w:val="16"/>
      <w:szCs w:val="16"/>
      <w:lang w:eastAsia="ar-SA"/>
    </w:rPr>
  </w:style>
  <w:style w:type="character" w:customStyle="1" w:styleId="a6">
    <w:name w:val="Абзац списка Знак"/>
    <w:link w:val="a5"/>
    <w:uiPriority w:val="34"/>
    <w:locked/>
    <w:rsid w:val="00AA5D60"/>
    <w:rPr>
      <w:rFonts w:ascii="Times New Roman" w:eastAsia="Times New Roman" w:hAnsi="Times New Roman" w:cs="Times New Roman"/>
      <w:sz w:val="20"/>
      <w:szCs w:val="20"/>
      <w:lang w:eastAsia="ar-SA"/>
    </w:rPr>
  </w:style>
  <w:style w:type="paragraph" w:styleId="af">
    <w:name w:val="No Spacing"/>
    <w:uiPriority w:val="1"/>
    <w:qFormat/>
    <w:rsid w:val="00AA5D60"/>
    <w:pPr>
      <w:spacing w:after="0" w:line="240" w:lineRule="auto"/>
    </w:pPr>
    <w:rPr>
      <w:rFonts w:ascii="Calibri" w:eastAsia="Calibri" w:hAnsi="Calibri" w:cs="Times New Roman"/>
    </w:rPr>
  </w:style>
  <w:style w:type="paragraph" w:customStyle="1" w:styleId="Standard">
    <w:name w:val="Standard"/>
    <w:rsid w:val="002E3EC7"/>
    <w:pPr>
      <w:suppressAutoHyphens/>
      <w:autoSpaceDN w:val="0"/>
      <w:spacing w:after="0" w:line="240" w:lineRule="auto"/>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48112">
      <w:bodyDiv w:val="1"/>
      <w:marLeft w:val="0"/>
      <w:marRight w:val="0"/>
      <w:marTop w:val="0"/>
      <w:marBottom w:val="0"/>
      <w:divBdr>
        <w:top w:val="none" w:sz="0" w:space="0" w:color="auto"/>
        <w:left w:val="none" w:sz="0" w:space="0" w:color="auto"/>
        <w:bottom w:val="none" w:sz="0" w:space="0" w:color="auto"/>
        <w:right w:val="none" w:sz="0" w:space="0" w:color="auto"/>
      </w:divBdr>
    </w:div>
    <w:div w:id="905531858">
      <w:bodyDiv w:val="1"/>
      <w:marLeft w:val="0"/>
      <w:marRight w:val="0"/>
      <w:marTop w:val="0"/>
      <w:marBottom w:val="0"/>
      <w:divBdr>
        <w:top w:val="none" w:sz="0" w:space="0" w:color="auto"/>
        <w:left w:val="none" w:sz="0" w:space="0" w:color="auto"/>
        <w:bottom w:val="none" w:sz="0" w:space="0" w:color="auto"/>
        <w:right w:val="none" w:sz="0" w:space="0" w:color="auto"/>
      </w:divBdr>
      <w:divsChild>
        <w:div w:id="211196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z@chiz.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F776-E490-4170-8569-F49AE129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4081</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Татьяна Арнольдовна</dc:creator>
  <cp:lastModifiedBy>User</cp:lastModifiedBy>
  <cp:revision>5</cp:revision>
  <cp:lastPrinted>2018-01-29T12:05:00Z</cp:lastPrinted>
  <dcterms:created xsi:type="dcterms:W3CDTF">2023-02-01T03:40:00Z</dcterms:created>
  <dcterms:modified xsi:type="dcterms:W3CDTF">2023-02-10T11:26:00Z</dcterms:modified>
</cp:coreProperties>
</file>